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0"/>
      </w:tblGrid>
      <w:tr w:rsidR="001F229D" w:rsidTr="001F229D">
        <w:tc>
          <w:tcPr>
            <w:tcW w:w="0" w:type="auto"/>
            <w:tcMar>
              <w:top w:w="150" w:type="dxa"/>
              <w:left w:w="0" w:type="dxa"/>
              <w:bottom w:w="0" w:type="dxa"/>
              <w:right w:w="0" w:type="dxa"/>
            </w:tcMar>
          </w:tcPr>
          <w:tbl>
            <w:tblPr>
              <w:tblW w:w="8700" w:type="dxa"/>
              <w:tblCellMar>
                <w:left w:w="0" w:type="dxa"/>
                <w:right w:w="0" w:type="dxa"/>
              </w:tblCellMar>
              <w:tblLook w:val="04A0" w:firstRow="1" w:lastRow="0" w:firstColumn="1" w:lastColumn="0" w:noHBand="0" w:noVBand="1"/>
            </w:tblPr>
            <w:tblGrid>
              <w:gridCol w:w="8700"/>
            </w:tblGrid>
            <w:tr w:rsidR="001F229D">
              <w:tc>
                <w:tcPr>
                  <w:tcW w:w="0" w:type="auto"/>
                  <w:tcMar>
                    <w:top w:w="0" w:type="dxa"/>
                    <w:left w:w="0" w:type="dxa"/>
                    <w:bottom w:w="150" w:type="dxa"/>
                    <w:right w:w="0" w:type="dxa"/>
                  </w:tcMar>
                  <w:hideMark/>
                </w:tcPr>
                <w:p w:rsidR="001F229D" w:rsidRDefault="001F229D">
                  <w:pPr>
                    <w:pStyle w:val="Heading1"/>
                    <w:spacing w:before="0" w:beforeAutospacing="0" w:after="0" w:afterAutospacing="0"/>
                    <w:rPr>
                      <w:rFonts w:ascii="Helvetica" w:eastAsia="Times New Roman" w:hAnsi="Helvetica" w:cs="Helvetica"/>
                      <w:b w:val="0"/>
                      <w:bCs w:val="0"/>
                      <w:color w:val="222222"/>
                      <w:sz w:val="60"/>
                      <w:szCs w:val="60"/>
                    </w:rPr>
                  </w:pPr>
                  <w:bookmarkStart w:id="0" w:name="_GoBack"/>
                  <w:r>
                    <w:rPr>
                      <w:rFonts w:ascii="Helvetica" w:eastAsia="Times New Roman" w:hAnsi="Helvetica" w:cs="Helvetica"/>
                      <w:b w:val="0"/>
                      <w:bCs w:val="0"/>
                      <w:color w:val="8882BE"/>
                      <w:sz w:val="60"/>
                      <w:szCs w:val="60"/>
                    </w:rPr>
                    <w:t>EBCC E-newsletter</w:t>
                  </w:r>
                  <w:bookmarkEnd w:id="0"/>
                </w:p>
                <w:p w:rsidR="001F229D" w:rsidRDefault="001F229D">
                  <w:pPr>
                    <w:spacing w:line="285" w:lineRule="atLeast"/>
                    <w:rPr>
                      <w:rFonts w:ascii="Helvetica" w:hAnsi="Helvetica" w:cs="Helvetica"/>
                      <w:color w:val="222222"/>
                      <w:sz w:val="21"/>
                      <w:szCs w:val="21"/>
                    </w:rPr>
                  </w:pPr>
                  <w:r>
                    <w:rPr>
                      <w:rFonts w:ascii="Helvetica" w:hAnsi="Helvetica" w:cs="Helvetica"/>
                      <w:noProof/>
                      <w:color w:val="222222"/>
                      <w:sz w:val="21"/>
                      <w:szCs w:val="21"/>
                    </w:rPr>
                    <w:drawing>
                      <wp:inline distT="0" distB="0" distL="0" distR="0">
                        <wp:extent cx="5524500" cy="1333500"/>
                        <wp:effectExtent l="0" t="0" r="0" b="0"/>
                        <wp:docPr id="1" name="Picture 1" descr="https://TheEgyptianBritishChamberOfCommerce.wildapricot.org/resources/Pictures/Food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EgyptianBritishChamberOfCommerce.wildapricot.org/resources/Pictures/Foodcou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1333500"/>
                                </a:xfrm>
                                <a:prstGeom prst="rect">
                                  <a:avLst/>
                                </a:prstGeom>
                                <a:noFill/>
                                <a:ln>
                                  <a:noFill/>
                                </a:ln>
                              </pic:spPr>
                            </pic:pic>
                          </a:graphicData>
                        </a:graphic>
                      </wp:inline>
                    </w:drawing>
                  </w:r>
                </w:p>
              </w:tc>
            </w:tr>
          </w:tbl>
          <w:p w:rsidR="001F229D" w:rsidRDefault="001F229D">
            <w:pPr>
              <w:spacing w:line="285" w:lineRule="atLeast"/>
              <w:rPr>
                <w:rFonts w:ascii="Helvetica" w:hAnsi="Helvetica" w:cs="Helvetica"/>
                <w:vanish/>
                <w:color w:val="222222"/>
                <w:sz w:val="21"/>
                <w:szCs w:val="21"/>
              </w:rPr>
            </w:pPr>
          </w:p>
          <w:tbl>
            <w:tblPr>
              <w:tblW w:w="8700" w:type="dxa"/>
              <w:tblCellMar>
                <w:left w:w="0" w:type="dxa"/>
                <w:right w:w="0" w:type="dxa"/>
              </w:tblCellMar>
              <w:tblLook w:val="04A0" w:firstRow="1" w:lastRow="0" w:firstColumn="1" w:lastColumn="0" w:noHBand="0" w:noVBand="1"/>
            </w:tblPr>
            <w:tblGrid>
              <w:gridCol w:w="8684"/>
              <w:gridCol w:w="16"/>
            </w:tblGrid>
            <w:tr w:rsidR="001F229D">
              <w:tc>
                <w:tcPr>
                  <w:tcW w:w="0" w:type="auto"/>
                  <w:tcBorders>
                    <w:top w:val="single" w:sz="8" w:space="0" w:color="E3DBC3"/>
                    <w:left w:val="single" w:sz="8" w:space="0" w:color="E3DBC3"/>
                    <w:bottom w:val="single" w:sz="8" w:space="0" w:color="E3DBC3"/>
                    <w:right w:val="single" w:sz="8" w:space="0" w:color="E3DBC3"/>
                  </w:tcBorders>
                  <w:shd w:val="clear" w:color="auto" w:fill="E3DBC3"/>
                  <w:tcMar>
                    <w:top w:w="150" w:type="dxa"/>
                    <w:left w:w="150" w:type="dxa"/>
                    <w:bottom w:w="150" w:type="dxa"/>
                    <w:right w:w="150" w:type="dxa"/>
                  </w:tcMar>
                  <w:hideMark/>
                </w:tcPr>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222222"/>
                      <w:sz w:val="21"/>
                      <w:szCs w:val="21"/>
                    </w:rPr>
                    <w:t>Dear readers, it is our pleasure to unveil our new monthly newsletter. We welcome your contributions to our future editions</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222222"/>
                      <w:sz w:val="21"/>
                      <w:szCs w:val="21"/>
                    </w:rPr>
                    <w:t>April 2016</w:t>
                  </w:r>
                  <w:r>
                    <w:rPr>
                      <w:rFonts w:ascii="Helvetica" w:hAnsi="Helvetica" w:cs="Helvetica"/>
                      <w:color w:val="222222"/>
                      <w:sz w:val="21"/>
                      <w:szCs w:val="21"/>
                    </w:rPr>
                    <w:t xml:space="preserve"> - Your free monthly newsletter issued by the Egyptian-British Chamber of Commerce</w:t>
                  </w:r>
                </w:p>
              </w:tc>
              <w:tc>
                <w:tcPr>
                  <w:tcW w:w="6" w:type="dxa"/>
                  <w:hideMark/>
                </w:tcPr>
                <w:p w:rsidR="001F229D" w:rsidRDefault="001F229D">
                  <w:pPr>
                    <w:rPr>
                      <w:rFonts w:eastAsia="Times New Roman"/>
                      <w:sz w:val="20"/>
                      <w:szCs w:val="20"/>
                    </w:rPr>
                  </w:pPr>
                </w:p>
              </w:tc>
            </w:tr>
          </w:tbl>
          <w:p w:rsidR="001F229D" w:rsidRDefault="001F229D">
            <w:pPr>
              <w:rPr>
                <w:rFonts w:eastAsia="Times New Roman"/>
              </w:rPr>
            </w:pPr>
          </w:p>
        </w:tc>
      </w:tr>
    </w:tbl>
    <w:p w:rsidR="001F229D" w:rsidRDefault="001F229D" w:rsidP="001F229D">
      <w:pPr>
        <w:spacing w:line="285" w:lineRule="atLeast"/>
        <w:rPr>
          <w:rFonts w:ascii="Helvetica" w:hAnsi="Helvetica" w:cs="Helvetica"/>
          <w:color w:val="222222"/>
          <w:sz w:val="21"/>
          <w:szCs w:val="21"/>
        </w:rPr>
      </w:pPr>
    </w:p>
    <w:tbl>
      <w:tblPr>
        <w:tblW w:w="5000" w:type="pct"/>
        <w:tblCellMar>
          <w:left w:w="0" w:type="dxa"/>
          <w:right w:w="0" w:type="dxa"/>
        </w:tblCellMar>
        <w:tblLook w:val="04A0" w:firstRow="1" w:lastRow="0" w:firstColumn="1" w:lastColumn="0" w:noHBand="0" w:noVBand="1"/>
      </w:tblPr>
      <w:tblGrid>
        <w:gridCol w:w="5646"/>
        <w:gridCol w:w="3714"/>
      </w:tblGrid>
      <w:tr w:rsidR="001F229D" w:rsidTr="001F229D">
        <w:tc>
          <w:tcPr>
            <w:tcW w:w="0" w:type="auto"/>
            <w:tcMar>
              <w:top w:w="150" w:type="dxa"/>
              <w:left w:w="0" w:type="dxa"/>
              <w:bottom w:w="0" w:type="dxa"/>
              <w:right w:w="300" w:type="dxa"/>
            </w:tcMar>
          </w:tcPr>
          <w:tbl>
            <w:tblPr>
              <w:tblW w:w="4950" w:type="dxa"/>
              <w:tblCellMar>
                <w:left w:w="0" w:type="dxa"/>
                <w:right w:w="0" w:type="dxa"/>
              </w:tblCellMar>
              <w:tblLook w:val="04A0" w:firstRow="1" w:lastRow="0" w:firstColumn="1" w:lastColumn="0" w:noHBand="0" w:noVBand="1"/>
            </w:tblPr>
            <w:tblGrid>
              <w:gridCol w:w="4934"/>
              <w:gridCol w:w="16"/>
            </w:tblGrid>
            <w:tr w:rsidR="001F229D">
              <w:tc>
                <w:tcPr>
                  <w:tcW w:w="0" w:type="auto"/>
                  <w:tcBorders>
                    <w:top w:val="single" w:sz="8" w:space="0" w:color="E3DBC3"/>
                    <w:left w:val="single" w:sz="8" w:space="0" w:color="E3DBC3"/>
                    <w:bottom w:val="single" w:sz="8" w:space="0" w:color="E3DBC3"/>
                    <w:right w:val="single" w:sz="8" w:space="0" w:color="E3DBC3"/>
                  </w:tcBorders>
                  <w:shd w:val="clear" w:color="auto" w:fill="FFFFFF"/>
                  <w:tcMar>
                    <w:top w:w="150" w:type="dxa"/>
                    <w:left w:w="150" w:type="dxa"/>
                    <w:bottom w:w="150" w:type="dxa"/>
                    <w:right w:w="150" w:type="dxa"/>
                  </w:tcMar>
                  <w:hideMark/>
                </w:tcPr>
                <w:p w:rsidR="001F229D" w:rsidRDefault="001F229D">
                  <w:pPr>
                    <w:pStyle w:val="Heading6"/>
                    <w:spacing w:before="0" w:beforeAutospacing="0" w:after="0" w:afterAutospacing="0"/>
                    <w:rPr>
                      <w:rFonts w:ascii="Helvetica" w:eastAsia="Times New Roman" w:hAnsi="Helvetica" w:cs="Helvetica"/>
                      <w:b w:val="0"/>
                      <w:bCs w:val="0"/>
                      <w:color w:val="8882BE"/>
                      <w:sz w:val="30"/>
                      <w:szCs w:val="30"/>
                    </w:rPr>
                  </w:pPr>
                  <w:r>
                    <w:rPr>
                      <w:rFonts w:ascii="Helvetica" w:eastAsia="Times New Roman" w:hAnsi="Helvetica" w:cs="Helvetica"/>
                      <w:b w:val="0"/>
                      <w:bCs w:val="0"/>
                      <w:color w:val="8882BE"/>
                      <w:sz w:val="30"/>
                      <w:szCs w:val="30"/>
                    </w:rPr>
                    <w:t>In This Issue</w:t>
                  </w:r>
                </w:p>
                <w:p w:rsidR="001F229D" w:rsidRDefault="001F229D">
                  <w:pPr>
                    <w:spacing w:line="285" w:lineRule="atLeast"/>
                    <w:rPr>
                      <w:rFonts w:ascii="Helvetica" w:hAnsi="Helvetica" w:cs="Helvetica"/>
                      <w:color w:val="222222"/>
                      <w:sz w:val="21"/>
                      <w:szCs w:val="21"/>
                    </w:rPr>
                  </w:pPr>
                  <w:hyperlink w:anchor="19ab38cf62da8864fa922f06af391d2e" w:history="1">
                    <w:r>
                      <w:rPr>
                        <w:rStyle w:val="Hyperlink"/>
                        <w:rFonts w:ascii="Helvetica" w:hAnsi="Helvetica" w:cs="Helvetica"/>
                        <w:color w:val="2BA6CB"/>
                        <w:sz w:val="21"/>
                        <w:szCs w:val="21"/>
                      </w:rPr>
                      <w:t>The Headlines</w:t>
                    </w:r>
                  </w:hyperlink>
                  <w:r>
                    <w:rPr>
                      <w:rFonts w:ascii="Helvetica" w:hAnsi="Helvetica" w:cs="Helvetica"/>
                      <w:color w:val="40B2CF"/>
                      <w:sz w:val="21"/>
                      <w:szCs w:val="21"/>
                    </w:rPr>
                    <w:br/>
                  </w:r>
                  <w:hyperlink w:anchor="dd1ba1872df91985ed1ca4cde2dfe669" w:history="1">
                    <w:r>
                      <w:rPr>
                        <w:rStyle w:val="Hyperlink"/>
                        <w:rFonts w:ascii="Helvetica" w:hAnsi="Helvetica" w:cs="Helvetica"/>
                        <w:color w:val="2BA6CB"/>
                        <w:sz w:val="21"/>
                        <w:szCs w:val="21"/>
                      </w:rPr>
                      <w:t>EBCC News &amp; Events</w:t>
                    </w:r>
                  </w:hyperlink>
                  <w:r>
                    <w:rPr>
                      <w:rFonts w:ascii="Helvetica" w:hAnsi="Helvetica" w:cs="Helvetica"/>
                      <w:color w:val="40B2CF"/>
                      <w:sz w:val="21"/>
                      <w:szCs w:val="21"/>
                    </w:rPr>
                    <w:br/>
                  </w:r>
                  <w:hyperlink w:anchor="e72df5381fa90bb8442d8aaaf83eea14" w:history="1">
                    <w:r>
                      <w:rPr>
                        <w:rStyle w:val="Hyperlink"/>
                        <w:rFonts w:ascii="Helvetica" w:hAnsi="Helvetica" w:cs="Helvetica"/>
                        <w:color w:val="2BA6CB"/>
                        <w:sz w:val="21"/>
                        <w:szCs w:val="21"/>
                      </w:rPr>
                      <w:t>Tenders &amp; Business Opportunities</w:t>
                    </w:r>
                  </w:hyperlink>
                  <w:r>
                    <w:rPr>
                      <w:rFonts w:ascii="Helvetica" w:hAnsi="Helvetica" w:cs="Helvetica"/>
                      <w:color w:val="40B2CF"/>
                      <w:sz w:val="21"/>
                      <w:szCs w:val="21"/>
                    </w:rPr>
                    <w:br/>
                  </w:r>
                  <w:hyperlink w:anchor="77a3f553666ab77020a502e5079335c8" w:history="1">
                    <w:r>
                      <w:rPr>
                        <w:rStyle w:val="Hyperlink"/>
                        <w:rFonts w:ascii="Helvetica" w:hAnsi="Helvetica" w:cs="Helvetica"/>
                        <w:color w:val="2BA6CB"/>
                        <w:sz w:val="21"/>
                        <w:szCs w:val="21"/>
                      </w:rPr>
                      <w:t>Membership</w:t>
                    </w:r>
                  </w:hyperlink>
                  <w:r>
                    <w:rPr>
                      <w:rFonts w:ascii="Helvetica" w:hAnsi="Helvetica" w:cs="Helvetica"/>
                      <w:color w:val="222222"/>
                      <w:sz w:val="21"/>
                      <w:szCs w:val="21"/>
                    </w:rPr>
                    <w:t xml:space="preserve"> </w:t>
                  </w:r>
                </w:p>
              </w:tc>
              <w:tc>
                <w:tcPr>
                  <w:tcW w:w="6" w:type="dxa"/>
                  <w:hideMark/>
                </w:tcPr>
                <w:p w:rsidR="001F229D" w:rsidRDefault="001F229D">
                  <w:pPr>
                    <w:rPr>
                      <w:rFonts w:eastAsia="Times New Roman"/>
                      <w:sz w:val="20"/>
                      <w:szCs w:val="20"/>
                    </w:rPr>
                  </w:pPr>
                </w:p>
              </w:tc>
            </w:tr>
          </w:tbl>
          <w:p w:rsidR="001F229D" w:rsidRDefault="001F229D">
            <w:pPr>
              <w:spacing w:line="285" w:lineRule="atLeast"/>
              <w:rPr>
                <w:rFonts w:ascii="Helvetica" w:hAnsi="Helvetica" w:cs="Helvetica"/>
                <w:color w:val="222222"/>
                <w:sz w:val="21"/>
                <w:szCs w:val="21"/>
              </w:rPr>
            </w:pPr>
          </w:p>
          <w:tbl>
            <w:tblPr>
              <w:tblW w:w="4950" w:type="dxa"/>
              <w:tblCellMar>
                <w:left w:w="0" w:type="dxa"/>
                <w:right w:w="0" w:type="dxa"/>
              </w:tblCellMar>
              <w:tblLook w:val="04A0" w:firstRow="1" w:lastRow="0" w:firstColumn="1" w:lastColumn="0" w:noHBand="0" w:noVBand="1"/>
            </w:tblPr>
            <w:tblGrid>
              <w:gridCol w:w="4934"/>
              <w:gridCol w:w="16"/>
            </w:tblGrid>
            <w:tr w:rsidR="001F229D">
              <w:tc>
                <w:tcPr>
                  <w:tcW w:w="0" w:type="auto"/>
                  <w:tcBorders>
                    <w:top w:val="single" w:sz="8" w:space="0" w:color="E3DBC3"/>
                    <w:left w:val="single" w:sz="8" w:space="0" w:color="E3DBC3"/>
                    <w:bottom w:val="single" w:sz="8" w:space="0" w:color="E3DBC3"/>
                    <w:right w:val="single" w:sz="8" w:space="0" w:color="E3DBC3"/>
                  </w:tcBorders>
                  <w:shd w:val="clear" w:color="auto" w:fill="FFFFFF"/>
                  <w:tcMar>
                    <w:top w:w="150" w:type="dxa"/>
                    <w:left w:w="150" w:type="dxa"/>
                    <w:bottom w:w="150" w:type="dxa"/>
                    <w:right w:w="150" w:type="dxa"/>
                  </w:tcMar>
                </w:tcPr>
                <w:p w:rsidR="001F229D" w:rsidRDefault="001F229D">
                  <w:pPr>
                    <w:pStyle w:val="Heading6"/>
                    <w:spacing w:before="0" w:beforeAutospacing="0" w:after="0" w:afterAutospacing="0"/>
                    <w:rPr>
                      <w:rFonts w:ascii="Helvetica" w:eastAsia="Times New Roman" w:hAnsi="Helvetica" w:cs="Helvetica"/>
                      <w:b w:val="0"/>
                      <w:bCs w:val="0"/>
                      <w:color w:val="8882BE"/>
                      <w:sz w:val="30"/>
                      <w:szCs w:val="30"/>
                    </w:rPr>
                  </w:pPr>
                  <w:r>
                    <w:rPr>
                      <w:rFonts w:ascii="Helvetica" w:eastAsia="Times New Roman" w:hAnsi="Helvetica" w:cs="Helvetica"/>
                      <w:b w:val="0"/>
                      <w:bCs w:val="0"/>
                      <w:color w:val="8882BE"/>
                      <w:sz w:val="30"/>
                      <w:szCs w:val="30"/>
                    </w:rPr>
                    <w:t xml:space="preserve">President </w:t>
                  </w:r>
                  <w:proofErr w:type="spellStart"/>
                  <w:r>
                    <w:rPr>
                      <w:rFonts w:ascii="Helvetica" w:eastAsia="Times New Roman" w:hAnsi="Helvetica" w:cs="Helvetica"/>
                      <w:b w:val="0"/>
                      <w:bCs w:val="0"/>
                      <w:color w:val="8882BE"/>
                      <w:sz w:val="30"/>
                      <w:szCs w:val="30"/>
                    </w:rPr>
                    <w:t>Sisi</w:t>
                  </w:r>
                  <w:proofErr w:type="spellEnd"/>
                  <w:r>
                    <w:rPr>
                      <w:rFonts w:ascii="Helvetica" w:eastAsia="Times New Roman" w:hAnsi="Helvetica" w:cs="Helvetica"/>
                      <w:b w:val="0"/>
                      <w:bCs w:val="0"/>
                      <w:color w:val="8882BE"/>
                      <w:sz w:val="30"/>
                      <w:szCs w:val="30"/>
                    </w:rPr>
                    <w:t xml:space="preserve"> on planned development in the Sinai Region</w:t>
                  </w:r>
                </w:p>
                <w:p w:rsidR="001F229D" w:rsidRDefault="001F229D">
                  <w:pPr>
                    <w:pStyle w:val="Heading6"/>
                    <w:spacing w:before="0" w:beforeAutospacing="0" w:after="0" w:afterAutospacing="0"/>
                    <w:rPr>
                      <w:rFonts w:ascii="Helvetica" w:eastAsia="Times New Roman" w:hAnsi="Helvetica" w:cs="Helvetica"/>
                      <w:b w:val="0"/>
                      <w:bCs w:val="0"/>
                      <w:color w:val="8882BE"/>
                      <w:sz w:val="30"/>
                      <w:szCs w:val="30"/>
                    </w:rPr>
                  </w:pPr>
                  <w:r>
                    <w:rPr>
                      <w:rFonts w:ascii="Helvetica" w:eastAsia="Times New Roman" w:hAnsi="Helvetica" w:cs="Helvetica"/>
                      <w:b w:val="0"/>
                      <w:bCs w:val="0"/>
                      <w:color w:val="8882BE"/>
                      <w:sz w:val="30"/>
                      <w:szCs w:val="30"/>
                    </w:rPr>
                    <w:t> </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428750" cy="1143000"/>
                        <wp:effectExtent l="0" t="0" r="0" b="0"/>
                        <wp:wrapSquare wrapText="bothSides"/>
                        <wp:docPr id="9" name="Picture 9" descr="https://TheEgyptianBritishChamberOfCommerce.wildapricot.org/resources/Pictures/port%20said%20development%20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EgyptianBritishChamberOfCommerce.wildapricot.org/resources/Pictures/port%20said%20development%20plan.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222222"/>
                      <w:sz w:val="21"/>
                      <w:szCs w:val="21"/>
                    </w:rPr>
                    <w:t xml:space="preserve">In a recent TV interview Egypt's president Abdel Fattah El </w:t>
                  </w:r>
                  <w:proofErr w:type="spellStart"/>
                  <w:r>
                    <w:rPr>
                      <w:rFonts w:ascii="Helvetica" w:hAnsi="Helvetica" w:cs="Helvetica"/>
                      <w:color w:val="222222"/>
                      <w:sz w:val="21"/>
                      <w:szCs w:val="21"/>
                    </w:rPr>
                    <w:t>Sisi</w:t>
                  </w:r>
                  <w:proofErr w:type="spellEnd"/>
                  <w:r>
                    <w:rPr>
                      <w:rFonts w:ascii="Helvetica" w:hAnsi="Helvetica" w:cs="Helvetica"/>
                      <w:color w:val="222222"/>
                      <w:sz w:val="21"/>
                      <w:szCs w:val="21"/>
                    </w:rPr>
                    <w:t xml:space="preserve"> outlined development projects in Egypt - and the Sinai region in particular. He promised that the peninsula will be 'fully developed' by the end of his first term in 2018. Development plans include the following:</w:t>
                  </w:r>
                </w:p>
                <w:p w:rsidR="001F229D" w:rsidRDefault="001F229D" w:rsidP="000642AA">
                  <w:pPr>
                    <w:numPr>
                      <w:ilvl w:val="0"/>
                      <w:numId w:val="1"/>
                    </w:numPr>
                    <w:spacing w:before="100" w:beforeAutospacing="1" w:after="100" w:afterAutospacing="1" w:line="285" w:lineRule="atLeast"/>
                    <w:rPr>
                      <w:rFonts w:ascii="Helvetica" w:eastAsia="Times New Roman" w:hAnsi="Helvetica" w:cs="Helvetica"/>
                      <w:color w:val="222222"/>
                      <w:sz w:val="21"/>
                      <w:szCs w:val="21"/>
                    </w:rPr>
                  </w:pPr>
                  <w:r>
                    <w:rPr>
                      <w:rFonts w:ascii="Helvetica" w:eastAsia="Times New Roman" w:hAnsi="Helvetica" w:cs="Helvetica"/>
                      <w:color w:val="222222"/>
                      <w:sz w:val="21"/>
                      <w:szCs w:val="21"/>
                    </w:rPr>
                    <w:t>Four new railway and car tunnels to connect Port Said and Ismailia</w:t>
                  </w:r>
                </w:p>
                <w:p w:rsidR="001F229D" w:rsidRDefault="001F229D" w:rsidP="000642AA">
                  <w:pPr>
                    <w:numPr>
                      <w:ilvl w:val="0"/>
                      <w:numId w:val="1"/>
                    </w:numPr>
                    <w:spacing w:before="100" w:beforeAutospacing="1" w:after="100" w:afterAutospacing="1" w:line="285" w:lineRule="atLeast"/>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A new 5.5km pier at the port of East Port </w:t>
                  </w:r>
                  <w:r>
                    <w:rPr>
                      <w:rFonts w:ascii="Helvetica" w:eastAsia="Times New Roman" w:hAnsi="Helvetica" w:cs="Helvetica"/>
                      <w:color w:val="222222"/>
                      <w:sz w:val="21"/>
                      <w:szCs w:val="21"/>
                    </w:rPr>
                    <w:lastRenderedPageBreak/>
                    <w:t>Said</w:t>
                  </w:r>
                </w:p>
                <w:p w:rsidR="001F229D" w:rsidRDefault="001F229D" w:rsidP="000642AA">
                  <w:pPr>
                    <w:numPr>
                      <w:ilvl w:val="0"/>
                      <w:numId w:val="1"/>
                    </w:numPr>
                    <w:spacing w:before="100" w:beforeAutospacing="1" w:after="100" w:afterAutospacing="1" w:line="285" w:lineRule="atLeast"/>
                    <w:rPr>
                      <w:rFonts w:ascii="Helvetica" w:eastAsia="Times New Roman" w:hAnsi="Helvetica" w:cs="Helvetica"/>
                      <w:color w:val="222222"/>
                      <w:sz w:val="21"/>
                      <w:szCs w:val="21"/>
                    </w:rPr>
                  </w:pPr>
                  <w:r>
                    <w:rPr>
                      <w:rFonts w:ascii="Helvetica" w:eastAsia="Times New Roman" w:hAnsi="Helvetica" w:cs="Helvetica"/>
                      <w:color w:val="222222"/>
                      <w:sz w:val="21"/>
                      <w:szCs w:val="21"/>
                    </w:rPr>
                    <w:t>600 new fish farms on the east bank of the Suez Canal, and 25,000 acres to be developed for fish farming</w:t>
                  </w:r>
                </w:p>
                <w:p w:rsidR="001F229D" w:rsidRDefault="001F229D" w:rsidP="000642AA">
                  <w:pPr>
                    <w:numPr>
                      <w:ilvl w:val="0"/>
                      <w:numId w:val="1"/>
                    </w:numPr>
                    <w:spacing w:before="100" w:beforeAutospacing="1" w:after="100" w:afterAutospacing="1" w:line="285" w:lineRule="atLeast"/>
                    <w:rPr>
                      <w:rFonts w:ascii="Helvetica" w:eastAsia="Times New Roman" w:hAnsi="Helvetica" w:cs="Helvetica"/>
                      <w:color w:val="222222"/>
                      <w:sz w:val="21"/>
                      <w:szCs w:val="21"/>
                    </w:rPr>
                  </w:pPr>
                  <w:r>
                    <w:rPr>
                      <w:rFonts w:ascii="Helvetica" w:eastAsia="Times New Roman" w:hAnsi="Helvetica" w:cs="Helvetica"/>
                      <w:color w:val="222222"/>
                      <w:sz w:val="21"/>
                      <w:szCs w:val="21"/>
                    </w:rPr>
                    <w:t>20,000 housing units in Ismailia, and 2000 housing units in Arish (under construction), followed by another 3,000 units</w:t>
                  </w:r>
                </w:p>
                <w:p w:rsidR="001F229D" w:rsidRDefault="001F229D" w:rsidP="000642AA">
                  <w:pPr>
                    <w:numPr>
                      <w:ilvl w:val="0"/>
                      <w:numId w:val="1"/>
                    </w:numPr>
                    <w:spacing w:before="100" w:beforeAutospacing="1" w:after="100" w:afterAutospacing="1" w:line="285" w:lineRule="atLeast"/>
                    <w:rPr>
                      <w:rFonts w:ascii="Helvetica" w:eastAsia="Times New Roman" w:hAnsi="Helvetica" w:cs="Helvetica"/>
                      <w:color w:val="222222"/>
                      <w:sz w:val="21"/>
                      <w:szCs w:val="21"/>
                    </w:rPr>
                  </w:pPr>
                  <w:r>
                    <w:rPr>
                      <w:rFonts w:ascii="Helvetica" w:eastAsia="Times New Roman" w:hAnsi="Helvetica" w:cs="Helvetica"/>
                      <w:color w:val="222222"/>
                      <w:sz w:val="21"/>
                      <w:szCs w:val="21"/>
                    </w:rPr>
                    <w:t>A new 'City of Millions' developed east of Port Said to accommodate one million inhabitants</w:t>
                  </w:r>
                </w:p>
                <w:p w:rsidR="001F229D" w:rsidRDefault="001F229D" w:rsidP="000642AA">
                  <w:pPr>
                    <w:numPr>
                      <w:ilvl w:val="0"/>
                      <w:numId w:val="1"/>
                    </w:numPr>
                    <w:spacing w:before="100" w:beforeAutospacing="1" w:after="100" w:afterAutospacing="1" w:line="285" w:lineRule="atLeast"/>
                    <w:rPr>
                      <w:rFonts w:ascii="Helvetica" w:eastAsia="Times New Roman" w:hAnsi="Helvetica" w:cs="Helvetica"/>
                      <w:color w:val="222222"/>
                      <w:sz w:val="21"/>
                      <w:szCs w:val="21"/>
                    </w:rPr>
                  </w:pPr>
                  <w:r>
                    <w:rPr>
                      <w:rFonts w:ascii="Helvetica" w:eastAsia="Times New Roman" w:hAnsi="Helvetica" w:cs="Helvetica"/>
                      <w:color w:val="222222"/>
                      <w:sz w:val="21"/>
                      <w:szCs w:val="21"/>
                    </w:rPr>
                    <w:t>27 Bedouin compounds at 150 housing units per compound. The construction of wells to help irrigate 500 acres for agriculture purposes</w:t>
                  </w:r>
                </w:p>
                <w:p w:rsidR="001F229D" w:rsidRDefault="001F229D" w:rsidP="000642AA">
                  <w:pPr>
                    <w:numPr>
                      <w:ilvl w:val="0"/>
                      <w:numId w:val="1"/>
                    </w:numPr>
                    <w:spacing w:before="100" w:beforeAutospacing="1" w:after="100" w:afterAutospacing="1" w:line="285" w:lineRule="atLeast"/>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New facilities for the seafood canning industry around lake </w:t>
                  </w:r>
                  <w:proofErr w:type="spellStart"/>
                  <w:r>
                    <w:rPr>
                      <w:rFonts w:ascii="Helvetica" w:eastAsia="Times New Roman" w:hAnsi="Helvetica" w:cs="Helvetica"/>
                      <w:color w:val="222222"/>
                      <w:sz w:val="21"/>
                      <w:szCs w:val="21"/>
                    </w:rPr>
                    <w:t>Bardawil</w:t>
                  </w:r>
                  <w:proofErr w:type="spellEnd"/>
                </w:p>
                <w:p w:rsidR="001F229D" w:rsidRDefault="001F229D" w:rsidP="000642AA">
                  <w:pPr>
                    <w:numPr>
                      <w:ilvl w:val="0"/>
                      <w:numId w:val="1"/>
                    </w:numPr>
                    <w:spacing w:before="100" w:beforeAutospacing="1" w:after="100" w:afterAutospacing="1" w:line="285" w:lineRule="atLeast"/>
                    <w:rPr>
                      <w:rFonts w:ascii="Helvetica" w:eastAsia="Times New Roman" w:hAnsi="Helvetica" w:cs="Helvetica"/>
                      <w:color w:val="222222"/>
                      <w:sz w:val="21"/>
                      <w:szCs w:val="21"/>
                    </w:rPr>
                  </w:pPr>
                  <w:r>
                    <w:rPr>
                      <w:rFonts w:ascii="Helvetica" w:eastAsia="Times New Roman" w:hAnsi="Helvetica" w:cs="Helvetica"/>
                      <w:color w:val="222222"/>
                      <w:sz w:val="21"/>
                      <w:szCs w:val="21"/>
                    </w:rPr>
                    <w:t>A 1,500km road network in Sinai, including a three-name motorway connecting Port Said and Suez</w:t>
                  </w:r>
                </w:p>
                <w:p w:rsidR="001F229D" w:rsidRDefault="001F229D" w:rsidP="000642AA">
                  <w:pPr>
                    <w:numPr>
                      <w:ilvl w:val="0"/>
                      <w:numId w:val="1"/>
                    </w:numPr>
                    <w:spacing w:before="100" w:beforeAutospacing="1" w:after="100" w:afterAutospacing="1" w:line="285" w:lineRule="atLeast"/>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Transform </w:t>
                  </w:r>
                  <w:proofErr w:type="spellStart"/>
                  <w:r>
                    <w:rPr>
                      <w:rFonts w:ascii="Helvetica" w:eastAsia="Times New Roman" w:hAnsi="Helvetica" w:cs="Helvetica"/>
                      <w:color w:val="222222"/>
                      <w:sz w:val="21"/>
                      <w:szCs w:val="21"/>
                    </w:rPr>
                    <w:t>Milaiz</w:t>
                  </w:r>
                  <w:proofErr w:type="spellEnd"/>
                  <w:r>
                    <w:rPr>
                      <w:rFonts w:ascii="Helvetica" w:eastAsia="Times New Roman" w:hAnsi="Helvetica" w:cs="Helvetica"/>
                      <w:color w:val="222222"/>
                      <w:sz w:val="21"/>
                      <w:szCs w:val="21"/>
                    </w:rPr>
                    <w:t xml:space="preserve"> airbase into a civilian airport with a runway that can receive </w:t>
                  </w:r>
                  <w:proofErr w:type="spellStart"/>
                  <w:r>
                    <w:rPr>
                      <w:rFonts w:ascii="Helvetica" w:eastAsia="Times New Roman" w:hAnsi="Helvetica" w:cs="Helvetica"/>
                      <w:color w:val="222222"/>
                      <w:sz w:val="21"/>
                      <w:szCs w:val="21"/>
                    </w:rPr>
                    <w:t>jumbojets</w:t>
                  </w:r>
                  <w:proofErr w:type="spellEnd"/>
                </w:p>
                <w:p w:rsidR="001F229D" w:rsidRDefault="001F229D" w:rsidP="000642AA">
                  <w:pPr>
                    <w:numPr>
                      <w:ilvl w:val="0"/>
                      <w:numId w:val="1"/>
                    </w:numPr>
                    <w:spacing w:before="100" w:beforeAutospacing="1" w:after="100" w:afterAutospacing="1" w:line="285" w:lineRule="atLeast"/>
                    <w:rPr>
                      <w:rFonts w:ascii="Helvetica" w:eastAsia="Times New Roman" w:hAnsi="Helvetica" w:cs="Helvetica"/>
                      <w:color w:val="222222"/>
                      <w:sz w:val="21"/>
                      <w:szCs w:val="21"/>
                    </w:rPr>
                  </w:pPr>
                  <w:r>
                    <w:rPr>
                      <w:rFonts w:ascii="Helvetica" w:eastAsia="Times New Roman" w:hAnsi="Helvetica" w:cs="Helvetica"/>
                      <w:color w:val="222222"/>
                      <w:sz w:val="21"/>
                      <w:szCs w:val="21"/>
                    </w:rPr>
                    <w:t>A water canal in Ismailia to irrigate the Sinai agribusiness areas</w:t>
                  </w:r>
                </w:p>
                <w:p w:rsidR="001F229D" w:rsidRDefault="001F229D">
                  <w:pPr>
                    <w:spacing w:line="285" w:lineRule="atLeast"/>
                    <w:rPr>
                      <w:rFonts w:ascii="Helvetica" w:hAnsi="Helvetica" w:cs="Helvetica"/>
                      <w:color w:val="222222"/>
                      <w:sz w:val="21"/>
                      <w:szCs w:val="21"/>
                    </w:rPr>
                  </w:pPr>
                  <w:r>
                    <w:rPr>
                      <w:rFonts w:ascii="Helvetica" w:hAnsi="Helvetica" w:cs="Helvetica"/>
                      <w:color w:val="222222"/>
                      <w:sz w:val="21"/>
                      <w:szCs w:val="21"/>
                    </w:rPr>
                    <w:t xml:space="preserve">The </w:t>
                  </w:r>
                  <w:proofErr w:type="gramStart"/>
                  <w:r>
                    <w:rPr>
                      <w:rFonts w:ascii="Helvetica" w:hAnsi="Helvetica" w:cs="Helvetica"/>
                      <w:color w:val="222222"/>
                      <w:sz w:val="21"/>
                      <w:szCs w:val="21"/>
                    </w:rPr>
                    <w:t>majority of these projects are</w:t>
                  </w:r>
                  <w:proofErr w:type="gramEnd"/>
                  <w:r>
                    <w:rPr>
                      <w:rFonts w:ascii="Helvetica" w:hAnsi="Helvetica" w:cs="Helvetica"/>
                      <w:color w:val="222222"/>
                      <w:sz w:val="21"/>
                      <w:szCs w:val="21"/>
                    </w:rPr>
                    <w:t xml:space="preserve"> financed by Kuwaiti and Saudi investors, and are scheduled for completion in 1.5 to 2 years.</w:t>
                  </w:r>
                </w:p>
                <w:p w:rsidR="001F229D" w:rsidRDefault="001F229D">
                  <w:pPr>
                    <w:spacing w:line="285" w:lineRule="atLeast"/>
                    <w:jc w:val="center"/>
                    <w:rPr>
                      <w:rFonts w:ascii="Helvetica" w:eastAsia="Times New Roman" w:hAnsi="Helvetica" w:cs="Helvetica"/>
                      <w:color w:val="222222"/>
                      <w:sz w:val="21"/>
                      <w:szCs w:val="21"/>
                    </w:rPr>
                  </w:pPr>
                  <w:r>
                    <w:rPr>
                      <w:rFonts w:ascii="Helvetica" w:eastAsia="Times New Roman" w:hAnsi="Helvetica" w:cs="Helvetica"/>
                      <w:color w:val="222222"/>
                      <w:sz w:val="21"/>
                      <w:szCs w:val="21"/>
                    </w:rPr>
                    <w:pict>
                      <v:rect id="_x0000_i1025" style="width:468pt;height:.75pt" o:hralign="center" o:hrstd="t" o:hrnoshade="t" o:hr="t" fillcolor="#d9d9d9" stroked="f"/>
                    </w:pict>
                  </w:r>
                </w:p>
                <w:p w:rsidR="001F229D" w:rsidRDefault="001F229D">
                  <w:pPr>
                    <w:pStyle w:val="Heading6"/>
                    <w:spacing w:before="0" w:beforeAutospacing="0" w:after="0" w:afterAutospacing="0"/>
                    <w:rPr>
                      <w:rFonts w:ascii="Helvetica" w:eastAsia="Times New Roman" w:hAnsi="Helvetica" w:cs="Helvetica"/>
                      <w:b w:val="0"/>
                      <w:bCs w:val="0"/>
                      <w:color w:val="8882BE"/>
                      <w:sz w:val="30"/>
                      <w:szCs w:val="30"/>
                    </w:rPr>
                  </w:pPr>
                  <w:r>
                    <w:rPr>
                      <w:rFonts w:ascii="Helvetica" w:eastAsia="Times New Roman" w:hAnsi="Helvetica" w:cs="Helvetica"/>
                      <w:b w:val="0"/>
                      <w:bCs w:val="0"/>
                      <w:color w:val="8882BE"/>
                      <w:sz w:val="30"/>
                      <w:szCs w:val="30"/>
                    </w:rPr>
                    <w:t>Facts are hard to find ahead of the '</w:t>
                  </w:r>
                  <w:proofErr w:type="spellStart"/>
                  <w:r>
                    <w:rPr>
                      <w:rFonts w:ascii="Helvetica" w:eastAsia="Times New Roman" w:hAnsi="Helvetica" w:cs="Helvetica"/>
                      <w:b w:val="0"/>
                      <w:bCs w:val="0"/>
                      <w:color w:val="8882BE"/>
                      <w:sz w:val="30"/>
                      <w:szCs w:val="30"/>
                    </w:rPr>
                    <w:t>Brexit</w:t>
                  </w:r>
                  <w:proofErr w:type="spellEnd"/>
                  <w:r>
                    <w:rPr>
                      <w:rFonts w:ascii="Helvetica" w:eastAsia="Times New Roman" w:hAnsi="Helvetica" w:cs="Helvetica"/>
                      <w:b w:val="0"/>
                      <w:bCs w:val="0"/>
                      <w:color w:val="8882BE"/>
                      <w:sz w:val="30"/>
                      <w:szCs w:val="30"/>
                    </w:rPr>
                    <w:t>' referendum on 23 June</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381125" cy="1028700"/>
                        <wp:effectExtent l="0" t="0" r="9525" b="0"/>
                        <wp:wrapSquare wrapText="bothSides"/>
                        <wp:docPr id="8" name="Picture 8" descr="https://TheEgyptianBritishChamberOfCommerce.wildapricot.org/resources/Pictures/brex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EgyptianBritishChamberOfCommerce.wildapricot.org/resources/Pictures/brexit.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381125"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222222"/>
                      <w:sz w:val="21"/>
                      <w:szCs w:val="21"/>
                    </w:rPr>
                    <w:t xml:space="preserve">David Cameron’s speech at Chester today will highlight the benefits of remaining in the EU after claims by opposing parties that the prime minister has mainly focused on the negative consequences of a </w:t>
                  </w:r>
                  <w:proofErr w:type="spellStart"/>
                  <w:r>
                    <w:rPr>
                      <w:rFonts w:ascii="Helvetica" w:hAnsi="Helvetica" w:cs="Helvetica"/>
                      <w:color w:val="222222"/>
                      <w:sz w:val="21"/>
                      <w:szCs w:val="21"/>
                    </w:rPr>
                    <w:t>Brexit</w:t>
                  </w:r>
                  <w:proofErr w:type="spellEnd"/>
                  <w:r>
                    <w:rPr>
                      <w:rFonts w:ascii="Helvetica" w:hAnsi="Helvetica" w:cs="Helvetica"/>
                      <w:color w:val="222222"/>
                      <w:sz w:val="21"/>
                      <w:szCs w:val="21"/>
                    </w:rPr>
                    <w:t xml:space="preserve">. Voters in the UK will decide in a referendum on 23 June whether the </w:t>
                  </w:r>
                  <w:r>
                    <w:rPr>
                      <w:rFonts w:ascii="Helvetica" w:hAnsi="Helvetica" w:cs="Helvetica"/>
                      <w:color w:val="222222"/>
                      <w:sz w:val="21"/>
                      <w:szCs w:val="21"/>
                    </w:rPr>
                    <w:lastRenderedPageBreak/>
                    <w:t>UK should remain a member of the EU or leave. Voters confused by claims made by opposing sides and in the media are asking for plain facts on Britain’s EU membership so they can make up their minds; but facts are hard to find.</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Until the referendum on 23 June, the Economist is issuing a series of ‘</w:t>
                  </w:r>
                  <w:proofErr w:type="spellStart"/>
                  <w:r>
                    <w:rPr>
                      <w:rFonts w:ascii="Helvetica" w:hAnsi="Helvetica" w:cs="Helvetica"/>
                      <w:color w:val="222222"/>
                      <w:sz w:val="21"/>
                      <w:szCs w:val="21"/>
                    </w:rPr>
                    <w:t>Brexit</w:t>
                  </w:r>
                  <w:proofErr w:type="spellEnd"/>
                  <w:r>
                    <w:rPr>
                      <w:rFonts w:ascii="Helvetica" w:hAnsi="Helvetica" w:cs="Helvetica"/>
                      <w:color w:val="222222"/>
                      <w:sz w:val="21"/>
                      <w:szCs w:val="21"/>
                    </w:rPr>
                    <w:t xml:space="preserve"> briefs’ in an attempt to disclose factual information on the pros and cons of a </w:t>
                  </w:r>
                  <w:proofErr w:type="spellStart"/>
                  <w:r>
                    <w:rPr>
                      <w:rFonts w:ascii="Helvetica" w:hAnsi="Helvetica" w:cs="Helvetica"/>
                      <w:color w:val="222222"/>
                      <w:sz w:val="21"/>
                      <w:szCs w:val="21"/>
                    </w:rPr>
                    <w:t>Brexit</w:t>
                  </w:r>
                  <w:proofErr w:type="spellEnd"/>
                  <w:r>
                    <w:rPr>
                      <w:rFonts w:ascii="Helvetica" w:hAnsi="Helvetica" w:cs="Helvetica"/>
                      <w:color w:val="222222"/>
                      <w:sz w:val="21"/>
                      <w:szCs w:val="21"/>
                    </w:rPr>
                    <w:t>. Its latest brief highlights jobs, British contribution to the EU budget, and trade patterns.</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On the subject of jobs, the general assertion is that 3 million jobs in Britain depend on trade with the EU. Many economists believe that the actual figure is considerably higher as a result of the close links among European communities. It is however extremely unlikely that all trade with the EU would cease post-</w:t>
                  </w:r>
                  <w:proofErr w:type="spellStart"/>
                  <w:r>
                    <w:rPr>
                      <w:rFonts w:ascii="Helvetica" w:hAnsi="Helvetica" w:cs="Helvetica"/>
                      <w:color w:val="222222"/>
                      <w:sz w:val="21"/>
                      <w:szCs w:val="21"/>
                    </w:rPr>
                    <w:t>Brexit</w:t>
                  </w:r>
                  <w:proofErr w:type="spellEnd"/>
                  <w:r>
                    <w:rPr>
                      <w:rFonts w:ascii="Helvetica" w:hAnsi="Helvetica" w:cs="Helvetica"/>
                      <w:color w:val="222222"/>
                      <w:sz w:val="21"/>
                      <w:szCs w:val="21"/>
                    </w:rPr>
                    <w:t xml:space="preserve">, so all these jobs are not necessarily at risk. As the Economist points out ‘job creation depends more on demand, wage levels and </w:t>
                  </w:r>
                  <w:proofErr w:type="spellStart"/>
                  <w:r>
                    <w:rPr>
                      <w:rFonts w:ascii="Helvetica" w:hAnsi="Helvetica" w:cs="Helvetica"/>
                      <w:color w:val="222222"/>
                      <w:sz w:val="21"/>
                      <w:szCs w:val="21"/>
                    </w:rPr>
                    <w:t>labour</w:t>
                  </w:r>
                  <w:proofErr w:type="spellEnd"/>
                  <w:r>
                    <w:rPr>
                      <w:rFonts w:ascii="Helvetica" w:hAnsi="Helvetica" w:cs="Helvetica"/>
                      <w:color w:val="222222"/>
                      <w:sz w:val="21"/>
                      <w:szCs w:val="21"/>
                    </w:rPr>
                    <w:t xml:space="preserve"> laws than on membership of a trade block.”</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 xml:space="preserve">Those in </w:t>
                  </w:r>
                  <w:proofErr w:type="spellStart"/>
                  <w:r>
                    <w:rPr>
                      <w:rFonts w:ascii="Helvetica" w:hAnsi="Helvetica" w:cs="Helvetica"/>
                      <w:color w:val="222222"/>
                      <w:sz w:val="21"/>
                      <w:szCs w:val="21"/>
                    </w:rPr>
                    <w:t>favour</w:t>
                  </w:r>
                  <w:proofErr w:type="spellEnd"/>
                  <w:r>
                    <w:rPr>
                      <w:rFonts w:ascii="Helvetica" w:hAnsi="Helvetica" w:cs="Helvetica"/>
                      <w:color w:val="222222"/>
                      <w:sz w:val="21"/>
                      <w:szCs w:val="21"/>
                    </w:rPr>
                    <w:t xml:space="preserve"> of a </w:t>
                  </w:r>
                  <w:proofErr w:type="spellStart"/>
                  <w:r>
                    <w:rPr>
                      <w:rFonts w:ascii="Helvetica" w:hAnsi="Helvetica" w:cs="Helvetica"/>
                      <w:color w:val="222222"/>
                      <w:sz w:val="21"/>
                      <w:szCs w:val="21"/>
                    </w:rPr>
                    <w:t>Brexit</w:t>
                  </w:r>
                  <w:proofErr w:type="spellEnd"/>
                  <w:r>
                    <w:rPr>
                      <w:rFonts w:ascii="Helvetica" w:hAnsi="Helvetica" w:cs="Helvetica"/>
                      <w:color w:val="222222"/>
                      <w:sz w:val="21"/>
                      <w:szCs w:val="21"/>
                    </w:rPr>
                    <w:t xml:space="preserve"> claim that Britain pays an unfairly large amount of almost £20 million a year to Brussels. In reality this includes for example the money the EU spends in Britain. The net payment is actually less than one-third as big – and Britain is only the eighth-largest contributor per head.</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 xml:space="preserve">Finally, the debate around trade patterns is a more intricate one. Different sources – the IMF, the British Government, statistical offices – all have different figures. One question is whether to cover just goods or add services. The biggest question is whether to count the EU as a block and discount all intra-EU exports. In this case the EU exports around 16% to Britain. But Britain’s share of all other EU countries’ exports is only around 8%, the Economist rightly points out that this leaves Britain in a “weaker bargaining position,”  as Britain exports around 45 to 50% of </w:t>
                  </w:r>
                  <w:r>
                    <w:rPr>
                      <w:rFonts w:ascii="Helvetica" w:hAnsi="Helvetica" w:cs="Helvetica"/>
                      <w:color w:val="222222"/>
                      <w:sz w:val="21"/>
                      <w:szCs w:val="21"/>
                    </w:rPr>
                    <w:lastRenderedPageBreak/>
                    <w:t>goods to the EU.</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 xml:space="preserve">Good sources to turn to are </w:t>
                  </w:r>
                  <w:hyperlink r:id="rId9" w:tgtFrame="_blank" w:history="1">
                    <w:r>
                      <w:rPr>
                        <w:rStyle w:val="Hyperlink"/>
                        <w:rFonts w:ascii="Helvetica" w:hAnsi="Helvetica" w:cs="Helvetica"/>
                        <w:b/>
                        <w:bCs/>
                        <w:color w:val="2BA6CB"/>
                        <w:sz w:val="21"/>
                        <w:szCs w:val="21"/>
                      </w:rPr>
                      <w:t>www.fullfact.org</w:t>
                    </w:r>
                  </w:hyperlink>
                  <w:r>
                    <w:rPr>
                      <w:rFonts w:ascii="Helvetica" w:hAnsi="Helvetica" w:cs="Helvetica"/>
                      <w:color w:val="222222"/>
                      <w:sz w:val="21"/>
                      <w:szCs w:val="21"/>
                    </w:rPr>
                    <w:t xml:space="preserve"> and the pro-EU </w:t>
                  </w:r>
                  <w:hyperlink r:id="rId10" w:tgtFrame="_blank" w:history="1">
                    <w:r>
                      <w:rPr>
                        <w:rStyle w:val="Strong"/>
                        <w:rFonts w:ascii="Helvetica" w:hAnsi="Helvetica" w:cs="Helvetica"/>
                        <w:color w:val="2BA6CB"/>
                        <w:sz w:val="21"/>
                        <w:szCs w:val="21"/>
                      </w:rPr>
                      <w:t>www.infacts.org</w:t>
                    </w:r>
                  </w:hyperlink>
                </w:p>
              </w:tc>
              <w:tc>
                <w:tcPr>
                  <w:tcW w:w="6" w:type="dxa"/>
                  <w:hideMark/>
                </w:tcPr>
                <w:p w:rsidR="001F229D" w:rsidRDefault="001F229D">
                  <w:pPr>
                    <w:rPr>
                      <w:rFonts w:eastAsia="Times New Roman"/>
                      <w:sz w:val="20"/>
                      <w:szCs w:val="20"/>
                    </w:rPr>
                  </w:pPr>
                </w:p>
              </w:tc>
            </w:tr>
          </w:tbl>
          <w:p w:rsidR="001F229D" w:rsidRDefault="001F229D">
            <w:pPr>
              <w:spacing w:line="285" w:lineRule="atLeast"/>
              <w:rPr>
                <w:rFonts w:ascii="Helvetica" w:hAnsi="Helvetica" w:cs="Helvetica"/>
                <w:color w:val="222222"/>
                <w:sz w:val="21"/>
                <w:szCs w:val="21"/>
              </w:rPr>
            </w:pPr>
          </w:p>
          <w:tbl>
            <w:tblPr>
              <w:tblW w:w="4950" w:type="dxa"/>
              <w:tblCellMar>
                <w:left w:w="0" w:type="dxa"/>
                <w:right w:w="0" w:type="dxa"/>
              </w:tblCellMar>
              <w:tblLook w:val="04A0" w:firstRow="1" w:lastRow="0" w:firstColumn="1" w:lastColumn="0" w:noHBand="0" w:noVBand="1"/>
            </w:tblPr>
            <w:tblGrid>
              <w:gridCol w:w="4934"/>
              <w:gridCol w:w="16"/>
            </w:tblGrid>
            <w:tr w:rsidR="001F229D">
              <w:tc>
                <w:tcPr>
                  <w:tcW w:w="0" w:type="auto"/>
                  <w:tcBorders>
                    <w:top w:val="single" w:sz="8" w:space="0" w:color="E3DBC3"/>
                    <w:left w:val="single" w:sz="8" w:space="0" w:color="E3DBC3"/>
                    <w:bottom w:val="single" w:sz="8" w:space="0" w:color="E3DBC3"/>
                    <w:right w:val="single" w:sz="8" w:space="0" w:color="E3DBC3"/>
                  </w:tcBorders>
                  <w:shd w:val="clear" w:color="auto" w:fill="FFFFFF"/>
                  <w:tcMar>
                    <w:top w:w="150" w:type="dxa"/>
                    <w:left w:w="150" w:type="dxa"/>
                    <w:bottom w:w="150" w:type="dxa"/>
                    <w:right w:w="150" w:type="dxa"/>
                  </w:tcMar>
                </w:tcPr>
                <w:p w:rsidR="001F229D" w:rsidRDefault="001F229D">
                  <w:pPr>
                    <w:pStyle w:val="Heading6"/>
                    <w:spacing w:before="0" w:beforeAutospacing="0" w:after="0" w:afterAutospacing="0"/>
                    <w:rPr>
                      <w:rFonts w:ascii="Helvetica" w:eastAsia="Times New Roman" w:hAnsi="Helvetica" w:cs="Helvetica"/>
                      <w:b w:val="0"/>
                      <w:bCs w:val="0"/>
                      <w:color w:val="8882BE"/>
                      <w:sz w:val="30"/>
                      <w:szCs w:val="30"/>
                    </w:rPr>
                  </w:pPr>
                </w:p>
                <w:p w:rsidR="001F229D" w:rsidRDefault="001F229D">
                  <w:pPr>
                    <w:pStyle w:val="Heading6"/>
                    <w:spacing w:before="0" w:beforeAutospacing="0" w:after="0" w:afterAutospacing="0"/>
                    <w:rPr>
                      <w:rFonts w:ascii="Helvetica" w:eastAsia="Times New Roman" w:hAnsi="Helvetica" w:cs="Helvetica"/>
                      <w:b w:val="0"/>
                      <w:bCs w:val="0"/>
                      <w:color w:val="8882BE"/>
                      <w:sz w:val="30"/>
                      <w:szCs w:val="30"/>
                    </w:rPr>
                  </w:pPr>
                </w:p>
                <w:p w:rsidR="001F229D" w:rsidRDefault="001F229D">
                  <w:pPr>
                    <w:pStyle w:val="Heading6"/>
                    <w:spacing w:before="0" w:beforeAutospacing="0" w:after="0" w:afterAutospacing="0"/>
                    <w:rPr>
                      <w:rFonts w:ascii="Helvetica" w:eastAsia="Times New Roman" w:hAnsi="Helvetica" w:cs="Helvetica"/>
                      <w:b w:val="0"/>
                      <w:bCs w:val="0"/>
                      <w:color w:val="8882BE"/>
                      <w:sz w:val="30"/>
                      <w:szCs w:val="30"/>
                    </w:rPr>
                  </w:pPr>
                </w:p>
                <w:p w:rsidR="001F229D" w:rsidRDefault="001F229D">
                  <w:pPr>
                    <w:pStyle w:val="Heading6"/>
                    <w:spacing w:before="0" w:beforeAutospacing="0" w:after="0" w:afterAutospacing="0"/>
                    <w:rPr>
                      <w:rFonts w:ascii="Helvetica" w:eastAsia="Times New Roman" w:hAnsi="Helvetica" w:cs="Helvetica"/>
                      <w:b w:val="0"/>
                      <w:bCs w:val="0"/>
                      <w:color w:val="8882BE"/>
                      <w:sz w:val="30"/>
                      <w:szCs w:val="30"/>
                    </w:rPr>
                  </w:pPr>
                  <w:r>
                    <w:rPr>
                      <w:rFonts w:ascii="Helvetica" w:eastAsia="Times New Roman" w:hAnsi="Helvetica" w:cs="Helvetica"/>
                      <w:b w:val="0"/>
                      <w:bCs w:val="0"/>
                      <w:color w:val="8882BE"/>
                      <w:sz w:val="30"/>
                      <w:szCs w:val="30"/>
                    </w:rPr>
                    <w:t>Event Invitation</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40B2CF"/>
                    </w:rPr>
                    <w:t>Briefing on New Trade Regulations for Export to Egypt - London, 25 April 2016</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The Egyptian British Chamber is hosting a briefing session on recent changes to trade regulations for export to the Egyptian market. The event is co-</w:t>
                  </w:r>
                  <w:proofErr w:type="spellStart"/>
                  <w:r>
                    <w:rPr>
                      <w:rFonts w:ascii="Helvetica" w:hAnsi="Helvetica" w:cs="Helvetica"/>
                      <w:color w:val="222222"/>
                      <w:sz w:val="21"/>
                      <w:szCs w:val="21"/>
                    </w:rPr>
                    <w:t>organised</w:t>
                  </w:r>
                  <w:proofErr w:type="spellEnd"/>
                  <w:r>
                    <w:rPr>
                      <w:rFonts w:ascii="Helvetica" w:hAnsi="Helvetica" w:cs="Helvetica"/>
                      <w:color w:val="222222"/>
                      <w:sz w:val="21"/>
                      <w:szCs w:val="21"/>
                    </w:rPr>
                    <w:t xml:space="preserve"> by the British Chambers of Commerce (BCC) and the PM's UK Trade Envoy to Egypt, the </w:t>
                  </w:r>
                  <w:proofErr w:type="spellStart"/>
                  <w:r>
                    <w:rPr>
                      <w:rFonts w:ascii="Helvetica" w:hAnsi="Helvetica" w:cs="Helvetica"/>
                      <w:color w:val="222222"/>
                      <w:sz w:val="21"/>
                      <w:szCs w:val="21"/>
                    </w:rPr>
                    <w:t>Rt</w:t>
                  </w:r>
                  <w:proofErr w:type="spellEnd"/>
                  <w:r>
                    <w:rPr>
                      <w:rFonts w:ascii="Helvetica" w:hAnsi="Helvetica" w:cs="Helvetica"/>
                      <w:color w:val="222222"/>
                      <w:sz w:val="21"/>
                      <w:szCs w:val="21"/>
                    </w:rPr>
                    <w:t xml:space="preserve"> Hon Jeffrey Donaldson.</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In recent months, Egypt's government introduced several new trade and customs decrees that directly affect the export documentation process for UK companies.</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During this event we will provide an in-depth explanation of the new decrees, as well as the new bank-to-bank document handling procedures provided by the Central Bank of Egypt, and how you can comply with the recently introduced amendments to Egypt's laws.</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We look forward to welcoming staff working in the international trade departments of the regional Chambers of Commerce in the UK, as well as individual UK exporting companies.</w:t>
                  </w:r>
                </w:p>
                <w:tbl>
                  <w:tblPr>
                    <w:tblW w:w="5000" w:type="pct"/>
                    <w:tblCellMar>
                      <w:left w:w="0" w:type="dxa"/>
                      <w:right w:w="0" w:type="dxa"/>
                    </w:tblCellMar>
                    <w:tblLook w:val="04A0" w:firstRow="1" w:lastRow="0" w:firstColumn="1" w:lastColumn="0" w:noHBand="0" w:noVBand="1"/>
                  </w:tblPr>
                  <w:tblGrid>
                    <w:gridCol w:w="4614"/>
                  </w:tblGrid>
                  <w:tr w:rsidR="001F229D">
                    <w:tc>
                      <w:tcPr>
                        <w:tcW w:w="0" w:type="auto"/>
                        <w:tcBorders>
                          <w:top w:val="single" w:sz="8" w:space="0" w:color="8882BE"/>
                          <w:left w:val="single" w:sz="8" w:space="0" w:color="8882BE"/>
                          <w:bottom w:val="single" w:sz="8" w:space="0" w:color="8882BE"/>
                          <w:right w:val="single" w:sz="8" w:space="0" w:color="8882BE"/>
                        </w:tcBorders>
                        <w:shd w:val="clear" w:color="auto" w:fill="8882BE"/>
                        <w:tcMar>
                          <w:top w:w="0" w:type="dxa"/>
                          <w:left w:w="0" w:type="dxa"/>
                          <w:bottom w:w="150" w:type="dxa"/>
                          <w:right w:w="0" w:type="dxa"/>
                        </w:tcMar>
                      </w:tcPr>
                      <w:p w:rsidR="001F229D" w:rsidRDefault="001F229D">
                        <w:pPr>
                          <w:spacing w:line="285" w:lineRule="atLeast"/>
                          <w:jc w:val="center"/>
                          <w:rPr>
                            <w:rFonts w:ascii="Helvetica" w:hAnsi="Helvetica" w:cs="Helvetica"/>
                            <w:color w:val="222222"/>
                            <w:sz w:val="21"/>
                            <w:szCs w:val="21"/>
                          </w:rPr>
                        </w:pPr>
                      </w:p>
                      <w:p w:rsidR="001F229D" w:rsidRDefault="001F229D">
                        <w:pPr>
                          <w:pStyle w:val="NormalWeb"/>
                          <w:spacing w:before="0" w:beforeAutospacing="0" w:after="150" w:afterAutospacing="0" w:line="285" w:lineRule="atLeast"/>
                          <w:jc w:val="center"/>
                          <w:rPr>
                            <w:rFonts w:ascii="Helvetica" w:hAnsi="Helvetica" w:cs="Helvetica"/>
                            <w:color w:val="FFFFFF"/>
                            <w:sz w:val="21"/>
                            <w:szCs w:val="21"/>
                          </w:rPr>
                        </w:pPr>
                        <w:r>
                          <w:rPr>
                            <w:rStyle w:val="Strong"/>
                            <w:rFonts w:ascii="Helvetica" w:hAnsi="Helvetica" w:cs="Helvetica"/>
                            <w:color w:val="FFFFFF"/>
                            <w:sz w:val="21"/>
                            <w:szCs w:val="21"/>
                          </w:rPr>
                          <w:t>Location</w:t>
                        </w:r>
                      </w:p>
                      <w:p w:rsidR="001F229D" w:rsidRDefault="001F229D">
                        <w:pPr>
                          <w:pStyle w:val="NormalWeb"/>
                          <w:spacing w:before="0" w:beforeAutospacing="0" w:after="150" w:afterAutospacing="0" w:line="285" w:lineRule="atLeast"/>
                          <w:jc w:val="center"/>
                          <w:rPr>
                            <w:rFonts w:ascii="Helvetica" w:hAnsi="Helvetica" w:cs="Helvetica"/>
                            <w:color w:val="FFFFFF"/>
                            <w:sz w:val="21"/>
                            <w:szCs w:val="21"/>
                          </w:rPr>
                        </w:pPr>
                        <w:r>
                          <w:rPr>
                            <w:rStyle w:val="Emphasis"/>
                            <w:rFonts w:ascii="Helvetica" w:hAnsi="Helvetica" w:cs="Helvetica"/>
                            <w:color w:val="FFFFFF"/>
                            <w:sz w:val="21"/>
                            <w:szCs w:val="21"/>
                          </w:rPr>
                          <w:t>The Presidents Room, RAF Club, 128 Piccadilly, London W1J 7PY</w:t>
                        </w:r>
                      </w:p>
                      <w:p w:rsidR="001F229D" w:rsidRDefault="001F229D">
                        <w:pPr>
                          <w:pStyle w:val="NormalWeb"/>
                          <w:spacing w:before="0" w:beforeAutospacing="0" w:after="150" w:afterAutospacing="0" w:line="285" w:lineRule="atLeast"/>
                          <w:jc w:val="center"/>
                          <w:rPr>
                            <w:rFonts w:ascii="Helvetica" w:hAnsi="Helvetica" w:cs="Helvetica"/>
                            <w:color w:val="FFFFFF"/>
                            <w:sz w:val="21"/>
                            <w:szCs w:val="21"/>
                          </w:rPr>
                        </w:pPr>
                        <w:r>
                          <w:rPr>
                            <w:rStyle w:val="Strong"/>
                            <w:rFonts w:ascii="Helvetica" w:hAnsi="Helvetica" w:cs="Helvetica"/>
                            <w:color w:val="FFFFFF"/>
                            <w:sz w:val="21"/>
                            <w:szCs w:val="21"/>
                          </w:rPr>
                          <w:t>Date</w:t>
                        </w:r>
                      </w:p>
                      <w:p w:rsidR="001F229D" w:rsidRDefault="001F229D">
                        <w:pPr>
                          <w:pStyle w:val="NormalWeb"/>
                          <w:spacing w:before="0" w:beforeAutospacing="0" w:after="150" w:afterAutospacing="0" w:line="285" w:lineRule="atLeast"/>
                          <w:jc w:val="center"/>
                          <w:rPr>
                            <w:rFonts w:ascii="Helvetica" w:hAnsi="Helvetica" w:cs="Helvetica"/>
                            <w:color w:val="FFFFFF"/>
                            <w:sz w:val="21"/>
                            <w:szCs w:val="21"/>
                          </w:rPr>
                        </w:pPr>
                        <w:r>
                          <w:rPr>
                            <w:rStyle w:val="Emphasis"/>
                            <w:rFonts w:ascii="Helvetica" w:hAnsi="Helvetica" w:cs="Helvetica"/>
                            <w:color w:val="FFFFFF"/>
                            <w:sz w:val="21"/>
                            <w:szCs w:val="21"/>
                          </w:rPr>
                          <w:lastRenderedPageBreak/>
                          <w:t>25 April 2016</w:t>
                        </w:r>
                      </w:p>
                      <w:p w:rsidR="001F229D" w:rsidRDefault="001F229D">
                        <w:pPr>
                          <w:pStyle w:val="NormalWeb"/>
                          <w:spacing w:before="0" w:beforeAutospacing="0" w:after="150" w:afterAutospacing="0" w:line="285" w:lineRule="atLeast"/>
                          <w:jc w:val="center"/>
                          <w:rPr>
                            <w:rFonts w:ascii="Helvetica" w:hAnsi="Helvetica" w:cs="Helvetica"/>
                            <w:color w:val="FFFFFF"/>
                            <w:sz w:val="21"/>
                            <w:szCs w:val="21"/>
                          </w:rPr>
                        </w:pPr>
                        <w:r>
                          <w:rPr>
                            <w:rStyle w:val="Strong"/>
                            <w:rFonts w:ascii="Helvetica" w:hAnsi="Helvetica" w:cs="Helvetica"/>
                            <w:color w:val="FFFFFF"/>
                            <w:sz w:val="21"/>
                            <w:szCs w:val="21"/>
                          </w:rPr>
                          <w:t>Time</w:t>
                        </w:r>
                      </w:p>
                      <w:p w:rsidR="001F229D" w:rsidRDefault="001F229D">
                        <w:pPr>
                          <w:pStyle w:val="NormalWeb"/>
                          <w:spacing w:before="0" w:beforeAutospacing="0" w:after="150" w:afterAutospacing="0" w:line="285" w:lineRule="atLeast"/>
                          <w:jc w:val="center"/>
                          <w:rPr>
                            <w:rFonts w:ascii="Helvetica" w:hAnsi="Helvetica" w:cs="Helvetica"/>
                            <w:color w:val="FFFFFF"/>
                            <w:sz w:val="21"/>
                            <w:szCs w:val="21"/>
                          </w:rPr>
                        </w:pPr>
                        <w:r>
                          <w:rPr>
                            <w:rStyle w:val="Emphasis"/>
                            <w:rFonts w:ascii="Helvetica" w:hAnsi="Helvetica" w:cs="Helvetica"/>
                            <w:color w:val="FFFFFF"/>
                            <w:sz w:val="21"/>
                            <w:szCs w:val="21"/>
                          </w:rPr>
                          <w:t>15.00 - 18.30</w:t>
                        </w:r>
                      </w:p>
                      <w:p w:rsidR="001F229D" w:rsidRDefault="001F229D">
                        <w:pPr>
                          <w:pStyle w:val="NormalWeb"/>
                          <w:spacing w:before="0" w:beforeAutospacing="0" w:after="150" w:afterAutospacing="0" w:line="285" w:lineRule="atLeast"/>
                          <w:jc w:val="center"/>
                          <w:rPr>
                            <w:rFonts w:ascii="Helvetica" w:hAnsi="Helvetica" w:cs="Helvetica"/>
                            <w:color w:val="FFFFFF"/>
                            <w:sz w:val="21"/>
                            <w:szCs w:val="21"/>
                          </w:rPr>
                        </w:pPr>
                        <w:r>
                          <w:rPr>
                            <w:rStyle w:val="Strong"/>
                            <w:rFonts w:ascii="Helvetica" w:hAnsi="Helvetica" w:cs="Helvetica"/>
                            <w:color w:val="FFFFFF"/>
                            <w:sz w:val="21"/>
                            <w:szCs w:val="21"/>
                          </w:rPr>
                          <w:t>Visit</w:t>
                        </w:r>
                        <w:r>
                          <w:rPr>
                            <w:rFonts w:ascii="Helvetica" w:hAnsi="Helvetica" w:cs="Helvetica"/>
                            <w:color w:val="FFFFFF"/>
                            <w:sz w:val="21"/>
                            <w:szCs w:val="21"/>
                          </w:rPr>
                          <w:t xml:space="preserve"> </w:t>
                        </w:r>
                        <w:hyperlink r:id="rId11" w:tgtFrame="_blank" w:history="1">
                          <w:r>
                            <w:rPr>
                              <w:rStyle w:val="Strong"/>
                              <w:rFonts w:ascii="Helvetica" w:hAnsi="Helvetica" w:cs="Helvetica"/>
                              <w:color w:val="FFFFFF"/>
                              <w:sz w:val="21"/>
                              <w:szCs w:val="21"/>
                              <w:u w:val="single"/>
                            </w:rPr>
                            <w:t>our website</w:t>
                          </w:r>
                        </w:hyperlink>
                        <w:r>
                          <w:rPr>
                            <w:rFonts w:ascii="Helvetica" w:hAnsi="Helvetica" w:cs="Helvetica"/>
                            <w:color w:val="FFFFFF"/>
                            <w:sz w:val="21"/>
                            <w:szCs w:val="21"/>
                          </w:rPr>
                          <w:t xml:space="preserve"> </w:t>
                        </w:r>
                        <w:r>
                          <w:rPr>
                            <w:rStyle w:val="Strong"/>
                            <w:rFonts w:ascii="Helvetica" w:hAnsi="Helvetica" w:cs="Helvetica"/>
                            <w:color w:val="FFFFFF"/>
                            <w:sz w:val="21"/>
                            <w:szCs w:val="21"/>
                          </w:rPr>
                          <w:t>for more information</w:t>
                        </w:r>
                      </w:p>
                    </w:tc>
                  </w:tr>
                </w:tbl>
                <w:p w:rsidR="001F229D" w:rsidRDefault="001F229D">
                  <w:pPr>
                    <w:rPr>
                      <w:rFonts w:eastAsia="Times New Roman"/>
                    </w:rPr>
                  </w:pPr>
                </w:p>
              </w:tc>
              <w:tc>
                <w:tcPr>
                  <w:tcW w:w="6" w:type="dxa"/>
                  <w:hideMark/>
                </w:tcPr>
                <w:p w:rsidR="001F229D" w:rsidRDefault="001F229D">
                  <w:pPr>
                    <w:rPr>
                      <w:rFonts w:eastAsia="Times New Roman"/>
                      <w:sz w:val="20"/>
                      <w:szCs w:val="20"/>
                    </w:rPr>
                  </w:pPr>
                </w:p>
              </w:tc>
            </w:tr>
          </w:tbl>
          <w:p w:rsidR="001F229D" w:rsidRDefault="001F229D">
            <w:pPr>
              <w:spacing w:line="285" w:lineRule="atLeast"/>
              <w:rPr>
                <w:rFonts w:ascii="Helvetica" w:hAnsi="Helvetica" w:cs="Helvetica"/>
                <w:color w:val="222222"/>
                <w:sz w:val="21"/>
                <w:szCs w:val="21"/>
              </w:rPr>
            </w:pPr>
          </w:p>
          <w:tbl>
            <w:tblPr>
              <w:tblW w:w="4950" w:type="dxa"/>
              <w:tblCellMar>
                <w:left w:w="0" w:type="dxa"/>
                <w:right w:w="0" w:type="dxa"/>
              </w:tblCellMar>
              <w:tblLook w:val="04A0" w:firstRow="1" w:lastRow="0" w:firstColumn="1" w:lastColumn="0" w:noHBand="0" w:noVBand="1"/>
            </w:tblPr>
            <w:tblGrid>
              <w:gridCol w:w="4934"/>
              <w:gridCol w:w="16"/>
            </w:tblGrid>
            <w:tr w:rsidR="001F229D">
              <w:tc>
                <w:tcPr>
                  <w:tcW w:w="0" w:type="auto"/>
                  <w:tcBorders>
                    <w:top w:val="single" w:sz="8" w:space="0" w:color="E3DBC3"/>
                    <w:left w:val="single" w:sz="8" w:space="0" w:color="E3DBC3"/>
                    <w:bottom w:val="single" w:sz="8" w:space="0" w:color="E3DBC3"/>
                    <w:right w:val="single" w:sz="8" w:space="0" w:color="E3DBC3"/>
                  </w:tcBorders>
                  <w:shd w:val="clear" w:color="auto" w:fill="FFFFFF"/>
                  <w:tcMar>
                    <w:top w:w="150" w:type="dxa"/>
                    <w:left w:w="150" w:type="dxa"/>
                    <w:bottom w:w="150" w:type="dxa"/>
                    <w:right w:w="150" w:type="dxa"/>
                  </w:tcMar>
                  <w:hideMark/>
                </w:tcPr>
                <w:p w:rsidR="001F229D" w:rsidRDefault="001F229D">
                  <w:pPr>
                    <w:pStyle w:val="Heading6"/>
                    <w:spacing w:before="0" w:beforeAutospacing="0" w:after="0" w:afterAutospacing="0"/>
                    <w:rPr>
                      <w:rFonts w:ascii="Helvetica" w:eastAsia="Times New Roman" w:hAnsi="Helvetica" w:cs="Helvetica"/>
                      <w:b w:val="0"/>
                      <w:bCs w:val="0"/>
                      <w:color w:val="8882BE"/>
                      <w:sz w:val="30"/>
                      <w:szCs w:val="30"/>
                    </w:rPr>
                  </w:pPr>
                  <w:r>
                    <w:rPr>
                      <w:rFonts w:ascii="Helvetica" w:eastAsia="Times New Roman" w:hAnsi="Helvetica" w:cs="Helvetica"/>
                      <w:b w:val="0"/>
                      <w:bCs w:val="0"/>
                      <w:color w:val="8882BE"/>
                      <w:sz w:val="30"/>
                      <w:szCs w:val="30"/>
                    </w:rPr>
                    <w:t>Recent Publications</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40B2CF"/>
                    </w:rPr>
                    <w:t>Quarterly</w:t>
                  </w:r>
                  <w:r>
                    <w:rPr>
                      <w:rFonts w:ascii="Helvetica" w:hAnsi="Helvetica" w:cs="Helvetica"/>
                      <w:color w:val="222222"/>
                      <w:sz w:val="21"/>
                      <w:szCs w:val="21"/>
                    </w:rPr>
                    <w:t xml:space="preserve"> </w:t>
                  </w:r>
                  <w:r>
                    <w:rPr>
                      <w:rStyle w:val="Strong"/>
                      <w:rFonts w:ascii="Helvetica" w:hAnsi="Helvetica" w:cs="Helvetica"/>
                      <w:color w:val="40B2CF"/>
                    </w:rPr>
                    <w:t>Trade Report, Q4 2015</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The EBCC's Quarterly Trade Report gives you our economic and trade outlook for Egypt, and statistical information on trade between Egypt and the UK for the period Q1-Q4 2015.</w:t>
                  </w:r>
                  <w:r>
                    <w:rPr>
                      <w:rFonts w:ascii="Helvetica" w:hAnsi="Helvetica" w:cs="Helvetica"/>
                      <w:color w:val="222222"/>
                      <w:sz w:val="21"/>
                      <w:szCs w:val="21"/>
                    </w:rPr>
                    <w:br/>
                    <w:t>                                 </w:t>
                  </w:r>
                  <w:r>
                    <w:rPr>
                      <w:rFonts w:ascii="Helvetica" w:hAnsi="Helvetica" w:cs="Helvetica"/>
                      <w:color w:val="222222"/>
                      <w:sz w:val="21"/>
                      <w:szCs w:val="21"/>
                    </w:rPr>
                    <w:br/>
                    <w:t xml:space="preserve">Many types of exports require supporting commercial documentation, British Chambers of Commerce issue certified trade documentation required for exports outside the EU and as a result have amassed a significant dataset around UK goods exports. The EBCC does the same but solely for UK goods exports to Egypt. Our data shows that 2014 proved an exceptionally good trade year for Egypt with rapid recovery particularly in the last six months of the year. As estimated previously, this upward trend has levelled out - and indeed dropped - in the latter half of 2015. The strong performance of the first two quarters of 2015 ensured that export documentation grew by 2% compared to 2014. </w:t>
                  </w:r>
                  <w:r>
                    <w:rPr>
                      <w:rFonts w:ascii="Helvetica" w:hAnsi="Helvetica" w:cs="Helvetica"/>
                      <w:color w:val="222222"/>
                      <w:sz w:val="21"/>
                      <w:szCs w:val="21"/>
                    </w:rPr>
                    <w:br/>
                    <w:t>                                 </w:t>
                  </w:r>
                  <w:r>
                    <w:rPr>
                      <w:rFonts w:ascii="Helvetica" w:hAnsi="Helvetica" w:cs="Helvetica"/>
                      <w:color w:val="222222"/>
                      <w:sz w:val="21"/>
                      <w:szCs w:val="21"/>
                    </w:rPr>
                    <w:br/>
                    <w:t>HMRC trade statistics show a similar drop in growth; UK exports to Egypt dropped by 4% in Q4 2015 year on year. Egyptian exports to the UK performed significantly worse than last quarter and dropped by almost 23%, this is largely as a result of the drop in global oil prices.</w:t>
                  </w:r>
                  <w:r>
                    <w:rPr>
                      <w:rFonts w:ascii="Helvetica" w:hAnsi="Helvetica" w:cs="Helvetica"/>
                      <w:color w:val="222222"/>
                      <w:sz w:val="21"/>
                      <w:szCs w:val="21"/>
                    </w:rPr>
                    <w:br/>
                  </w:r>
                  <w:r>
                    <w:rPr>
                      <w:rFonts w:ascii="Helvetica" w:hAnsi="Helvetica" w:cs="Helvetica"/>
                      <w:color w:val="222222"/>
                      <w:sz w:val="21"/>
                      <w:szCs w:val="21"/>
                    </w:rPr>
                    <w:br/>
                    <w:t xml:space="preserve">We expect trade to pick up gradually after 2015 as GDP growth increases and foreign investment as well as tourism returns to Egypt, bringing increased economic stability to the country. </w:t>
                  </w:r>
                  <w:r>
                    <w:rPr>
                      <w:rFonts w:ascii="Helvetica" w:hAnsi="Helvetica" w:cs="Helvetica"/>
                      <w:color w:val="222222"/>
                      <w:sz w:val="21"/>
                      <w:szCs w:val="21"/>
                    </w:rPr>
                    <w:lastRenderedPageBreak/>
                    <w:t xml:space="preserve">Newly introduced Central Bank of Egypt monetary policies have already increased the availability of foreign currency in the Egyptian market. A further </w:t>
                  </w:r>
                  <w:proofErr w:type="spellStart"/>
                  <w:r>
                    <w:rPr>
                      <w:rFonts w:ascii="Helvetica" w:hAnsi="Helvetica" w:cs="Helvetica"/>
                      <w:color w:val="222222"/>
                      <w:sz w:val="21"/>
                      <w:szCs w:val="21"/>
                    </w:rPr>
                    <w:t>stabilising</w:t>
                  </w:r>
                  <w:proofErr w:type="spellEnd"/>
                  <w:r>
                    <w:rPr>
                      <w:rFonts w:ascii="Helvetica" w:hAnsi="Helvetica" w:cs="Helvetica"/>
                      <w:color w:val="222222"/>
                      <w:sz w:val="21"/>
                      <w:szCs w:val="21"/>
                    </w:rPr>
                    <w:t xml:space="preserve"> factor is the election of a new parliament at the end of last year.   </w:t>
                  </w:r>
                </w:p>
                <w:p w:rsidR="001F229D" w:rsidRDefault="001F229D">
                  <w:pPr>
                    <w:pStyle w:val="NormalWeb"/>
                    <w:spacing w:before="0" w:beforeAutospacing="0" w:after="150" w:afterAutospacing="0" w:line="285" w:lineRule="atLeast"/>
                    <w:rPr>
                      <w:rFonts w:ascii="Helvetica" w:hAnsi="Helvetica" w:cs="Helvetica"/>
                      <w:sz w:val="21"/>
                      <w:szCs w:val="21"/>
                    </w:rPr>
                  </w:pPr>
                  <w:r>
                    <w:rPr>
                      <w:rFonts w:ascii="Helvetica" w:hAnsi="Helvetica" w:cs="Helvetica"/>
                      <w:sz w:val="21"/>
                      <w:szCs w:val="21"/>
                    </w:rPr>
                    <w:t xml:space="preserve">                   </w:t>
                  </w:r>
                  <w:hyperlink r:id="rId12" w:tgtFrame="_blank" w:history="1">
                    <w:r>
                      <w:rPr>
                        <w:rStyle w:val="Hyperlink"/>
                        <w:rFonts w:ascii="Helvetica" w:hAnsi="Helvetica" w:cs="Helvetica"/>
                        <w:b/>
                        <w:bCs/>
                        <w:color w:val="40B2CF"/>
                        <w:sz w:val="21"/>
                        <w:szCs w:val="21"/>
                      </w:rPr>
                      <w:t>Download Q4 2015 Trade Report</w:t>
                    </w:r>
                  </w:hyperlink>
                </w:p>
              </w:tc>
              <w:tc>
                <w:tcPr>
                  <w:tcW w:w="6" w:type="dxa"/>
                  <w:hideMark/>
                </w:tcPr>
                <w:p w:rsidR="001F229D" w:rsidRDefault="001F229D">
                  <w:pPr>
                    <w:rPr>
                      <w:rFonts w:eastAsia="Times New Roman"/>
                      <w:sz w:val="20"/>
                      <w:szCs w:val="20"/>
                    </w:rPr>
                  </w:pPr>
                </w:p>
              </w:tc>
            </w:tr>
          </w:tbl>
          <w:p w:rsidR="001F229D" w:rsidRDefault="001F229D">
            <w:pPr>
              <w:rPr>
                <w:rFonts w:eastAsia="Times New Roman"/>
              </w:rPr>
            </w:pPr>
          </w:p>
        </w:tc>
        <w:tc>
          <w:tcPr>
            <w:tcW w:w="0" w:type="auto"/>
            <w:tcMar>
              <w:top w:w="150" w:type="dxa"/>
              <w:left w:w="0" w:type="dxa"/>
              <w:bottom w:w="0" w:type="dxa"/>
              <w:right w:w="0" w:type="dxa"/>
            </w:tcMar>
          </w:tcPr>
          <w:tbl>
            <w:tblPr>
              <w:tblW w:w="3450" w:type="dxa"/>
              <w:tblCellMar>
                <w:left w:w="0" w:type="dxa"/>
                <w:right w:w="0" w:type="dxa"/>
              </w:tblCellMar>
              <w:tblLook w:val="04A0" w:firstRow="1" w:lastRow="0" w:firstColumn="1" w:lastColumn="0" w:noHBand="0" w:noVBand="1"/>
            </w:tblPr>
            <w:tblGrid>
              <w:gridCol w:w="3434"/>
              <w:gridCol w:w="16"/>
            </w:tblGrid>
            <w:tr w:rsidR="001F229D">
              <w:tc>
                <w:tcPr>
                  <w:tcW w:w="0" w:type="auto"/>
                  <w:tcBorders>
                    <w:top w:val="single" w:sz="8" w:space="0" w:color="E3DBC3"/>
                    <w:left w:val="single" w:sz="8" w:space="0" w:color="E3DBC3"/>
                    <w:bottom w:val="single" w:sz="8" w:space="0" w:color="E3DBC3"/>
                    <w:right w:val="single" w:sz="8" w:space="0" w:color="E3DBC3"/>
                  </w:tcBorders>
                  <w:shd w:val="clear" w:color="auto" w:fill="FFFFFF"/>
                  <w:tcMar>
                    <w:top w:w="150" w:type="dxa"/>
                    <w:left w:w="150" w:type="dxa"/>
                    <w:bottom w:w="150" w:type="dxa"/>
                    <w:right w:w="150" w:type="dxa"/>
                  </w:tcMar>
                  <w:hideMark/>
                </w:tcPr>
                <w:p w:rsidR="001F229D" w:rsidRDefault="001F229D">
                  <w:pPr>
                    <w:pStyle w:val="Heading6"/>
                    <w:spacing w:before="0" w:beforeAutospacing="0" w:after="0" w:afterAutospacing="0"/>
                    <w:rPr>
                      <w:rFonts w:ascii="Helvetica" w:eastAsia="Times New Roman" w:hAnsi="Helvetica" w:cs="Helvetica"/>
                      <w:b w:val="0"/>
                      <w:bCs w:val="0"/>
                      <w:color w:val="8882BE"/>
                      <w:sz w:val="30"/>
                      <w:szCs w:val="30"/>
                    </w:rPr>
                  </w:pPr>
                  <w:r>
                    <w:rPr>
                      <w:rFonts w:ascii="Helvetica" w:eastAsia="Times New Roman" w:hAnsi="Helvetica" w:cs="Helvetica"/>
                      <w:b w:val="0"/>
                      <w:bCs w:val="0"/>
                      <w:color w:val="8882BE"/>
                      <w:sz w:val="30"/>
                      <w:szCs w:val="30"/>
                    </w:rPr>
                    <w:lastRenderedPageBreak/>
                    <w:t>Events Calendar</w:t>
                  </w:r>
                </w:p>
                <w:p w:rsidR="001F229D" w:rsidRDefault="001F229D">
                  <w:pPr>
                    <w:spacing w:line="285" w:lineRule="atLeast"/>
                    <w:rPr>
                      <w:rFonts w:ascii="Helvetica" w:hAnsi="Helvetica" w:cs="Helvetica"/>
                      <w:color w:val="222222"/>
                      <w:sz w:val="21"/>
                      <w:szCs w:val="21"/>
                    </w:rPr>
                  </w:pPr>
                  <w:r>
                    <w:rPr>
                      <w:rFonts w:ascii="Helvetica" w:hAnsi="Helvetica" w:cs="Helvetica"/>
                      <w:color w:val="222222"/>
                      <w:sz w:val="21"/>
                      <w:szCs w:val="21"/>
                    </w:rPr>
                    <w:br/>
                  </w:r>
                  <w:r>
                    <w:rPr>
                      <w:rStyle w:val="Strong"/>
                      <w:rFonts w:ascii="Helvetica" w:hAnsi="Helvetica" w:cs="Helvetica"/>
                      <w:color w:val="222222"/>
                      <w:sz w:val="21"/>
                      <w:szCs w:val="21"/>
                    </w:rPr>
                    <w:t>Briefing on New Trade Regulations for Export to Egypt</w:t>
                  </w:r>
                  <w:r>
                    <w:rPr>
                      <w:rFonts w:ascii="Helvetica" w:hAnsi="Helvetica" w:cs="Helvetica"/>
                      <w:color w:val="222222"/>
                      <w:sz w:val="21"/>
                      <w:szCs w:val="21"/>
                    </w:rPr>
                    <w:t xml:space="preserve"> - </w:t>
                  </w:r>
                  <w:r>
                    <w:rPr>
                      <w:rStyle w:val="Emphasis"/>
                      <w:rFonts w:ascii="Helvetica" w:hAnsi="Helvetica" w:cs="Helvetica"/>
                      <w:color w:val="222222"/>
                      <w:sz w:val="21"/>
                      <w:szCs w:val="21"/>
                    </w:rPr>
                    <w:t>London, 25 April 2016</w:t>
                  </w:r>
                  <w:r>
                    <w:rPr>
                      <w:rFonts w:ascii="Helvetica" w:hAnsi="Helvetica" w:cs="Helvetica"/>
                      <w:color w:val="222222"/>
                      <w:sz w:val="21"/>
                      <w:szCs w:val="21"/>
                    </w:rPr>
                    <w:br/>
                  </w:r>
                  <w:r>
                    <w:rPr>
                      <w:rFonts w:ascii="Helvetica" w:hAnsi="Helvetica" w:cs="Helvetica"/>
                      <w:color w:val="222222"/>
                      <w:sz w:val="21"/>
                      <w:szCs w:val="21"/>
                    </w:rPr>
                    <w:br/>
                  </w:r>
                  <w:r>
                    <w:rPr>
                      <w:rStyle w:val="Strong"/>
                      <w:rFonts w:ascii="Helvetica" w:hAnsi="Helvetica" w:cs="Helvetica"/>
                      <w:color w:val="222222"/>
                      <w:sz w:val="21"/>
                      <w:szCs w:val="21"/>
                    </w:rPr>
                    <w:t>North East Expo with the North East Chamber of Commerce</w:t>
                  </w:r>
                  <w:r>
                    <w:rPr>
                      <w:rFonts w:ascii="Helvetica" w:hAnsi="Helvetica" w:cs="Helvetica"/>
                      <w:color w:val="222222"/>
                      <w:sz w:val="21"/>
                      <w:szCs w:val="21"/>
                    </w:rPr>
                    <w:t xml:space="preserve"> - </w:t>
                  </w:r>
                  <w:r>
                    <w:rPr>
                      <w:rStyle w:val="Emphasis"/>
                      <w:rFonts w:ascii="Helvetica" w:hAnsi="Helvetica" w:cs="Helvetica"/>
                      <w:color w:val="222222"/>
                      <w:sz w:val="21"/>
                      <w:szCs w:val="21"/>
                    </w:rPr>
                    <w:t>Newcastle, 27 April 2016</w:t>
                  </w:r>
                  <w:r>
                    <w:rPr>
                      <w:rFonts w:ascii="Helvetica" w:hAnsi="Helvetica" w:cs="Helvetica"/>
                      <w:color w:val="222222"/>
                      <w:sz w:val="21"/>
                      <w:szCs w:val="21"/>
                    </w:rPr>
                    <w:br/>
                  </w:r>
                  <w:r>
                    <w:rPr>
                      <w:rFonts w:ascii="Helvetica" w:hAnsi="Helvetica" w:cs="Helvetica"/>
                      <w:color w:val="222222"/>
                      <w:sz w:val="21"/>
                      <w:szCs w:val="21"/>
                    </w:rPr>
                    <w:br/>
                  </w:r>
                  <w:r>
                    <w:rPr>
                      <w:rStyle w:val="Strong"/>
                      <w:rFonts w:ascii="Helvetica" w:hAnsi="Helvetica" w:cs="Helvetica"/>
                      <w:color w:val="222222"/>
                      <w:sz w:val="21"/>
                      <w:szCs w:val="21"/>
                    </w:rPr>
                    <w:t>Gateway to Egypt Seminar with Cambridge Chamber</w:t>
                  </w:r>
                  <w:r>
                    <w:rPr>
                      <w:rFonts w:ascii="Helvetica" w:hAnsi="Helvetica" w:cs="Helvetica"/>
                      <w:color w:val="222222"/>
                      <w:sz w:val="21"/>
                      <w:szCs w:val="21"/>
                    </w:rPr>
                    <w:t xml:space="preserve"> - </w:t>
                  </w:r>
                  <w:r>
                    <w:rPr>
                      <w:rStyle w:val="Emphasis"/>
                      <w:rFonts w:ascii="Helvetica" w:hAnsi="Helvetica" w:cs="Helvetica"/>
                      <w:color w:val="222222"/>
                      <w:sz w:val="21"/>
                      <w:szCs w:val="21"/>
                    </w:rPr>
                    <w:t>Cambridge, 24 May 2016</w:t>
                  </w:r>
                  <w:r>
                    <w:rPr>
                      <w:rFonts w:ascii="Helvetica" w:hAnsi="Helvetica" w:cs="Helvetica"/>
                      <w:color w:val="222222"/>
                      <w:sz w:val="21"/>
                      <w:szCs w:val="21"/>
                    </w:rPr>
                    <w:br/>
                  </w:r>
                  <w:r>
                    <w:rPr>
                      <w:rFonts w:ascii="Helvetica" w:hAnsi="Helvetica" w:cs="Helvetica"/>
                      <w:color w:val="222222"/>
                      <w:sz w:val="21"/>
                      <w:szCs w:val="21"/>
                    </w:rPr>
                    <w:br/>
                  </w:r>
                  <w:r>
                    <w:rPr>
                      <w:rStyle w:val="Strong"/>
                      <w:rFonts w:ascii="Helvetica" w:hAnsi="Helvetica" w:cs="Helvetica"/>
                      <w:color w:val="222222"/>
                      <w:sz w:val="21"/>
                      <w:szCs w:val="21"/>
                    </w:rPr>
                    <w:t>International Festival for Business with Liverpool Chamber</w:t>
                  </w:r>
                  <w:r>
                    <w:rPr>
                      <w:rFonts w:ascii="Helvetica" w:hAnsi="Helvetica" w:cs="Helvetica"/>
                      <w:color w:val="222222"/>
                      <w:sz w:val="21"/>
                      <w:szCs w:val="21"/>
                    </w:rPr>
                    <w:t xml:space="preserve"> - </w:t>
                  </w:r>
                  <w:r>
                    <w:rPr>
                      <w:rStyle w:val="Emphasis"/>
                      <w:rFonts w:ascii="Helvetica" w:hAnsi="Helvetica" w:cs="Helvetica"/>
                      <w:color w:val="222222"/>
                      <w:sz w:val="21"/>
                      <w:szCs w:val="21"/>
                    </w:rPr>
                    <w:t>Liverpool, 16 June 2016</w:t>
                  </w:r>
                  <w:r>
                    <w:rPr>
                      <w:rFonts w:ascii="Helvetica" w:hAnsi="Helvetica" w:cs="Helvetica"/>
                      <w:color w:val="222222"/>
                      <w:sz w:val="21"/>
                      <w:szCs w:val="21"/>
                    </w:rPr>
                    <w:br/>
                  </w:r>
                  <w:r>
                    <w:rPr>
                      <w:rFonts w:ascii="Helvetica" w:hAnsi="Helvetica" w:cs="Helvetica"/>
                      <w:color w:val="222222"/>
                      <w:sz w:val="21"/>
                      <w:szCs w:val="21"/>
                    </w:rPr>
                    <w:br/>
                    <w:t xml:space="preserve">For more information, please visit the </w:t>
                  </w:r>
                  <w:hyperlink r:id="rId13" w:tgtFrame="_blank" w:history="1">
                    <w:r>
                      <w:rPr>
                        <w:rStyle w:val="Hyperlink"/>
                        <w:rFonts w:ascii="Helvetica" w:hAnsi="Helvetica" w:cs="Helvetica"/>
                        <w:b/>
                        <w:bCs/>
                        <w:color w:val="2BA6CB"/>
                        <w:sz w:val="21"/>
                        <w:szCs w:val="21"/>
                      </w:rPr>
                      <w:t>events section of our website</w:t>
                    </w:r>
                  </w:hyperlink>
                </w:p>
              </w:tc>
              <w:tc>
                <w:tcPr>
                  <w:tcW w:w="6" w:type="dxa"/>
                  <w:hideMark/>
                </w:tcPr>
                <w:p w:rsidR="001F229D" w:rsidRDefault="001F229D">
                  <w:pPr>
                    <w:rPr>
                      <w:rFonts w:eastAsia="Times New Roman"/>
                      <w:sz w:val="20"/>
                      <w:szCs w:val="20"/>
                    </w:rPr>
                  </w:pPr>
                </w:p>
              </w:tc>
            </w:tr>
          </w:tbl>
          <w:p w:rsidR="001F229D" w:rsidRDefault="001F229D">
            <w:pPr>
              <w:spacing w:line="285" w:lineRule="atLeast"/>
              <w:rPr>
                <w:rFonts w:ascii="Helvetica" w:hAnsi="Helvetica" w:cs="Helvetica"/>
                <w:color w:val="222222"/>
                <w:sz w:val="21"/>
                <w:szCs w:val="21"/>
              </w:rPr>
            </w:pPr>
          </w:p>
          <w:tbl>
            <w:tblPr>
              <w:tblW w:w="3450" w:type="dxa"/>
              <w:tblCellMar>
                <w:left w:w="0" w:type="dxa"/>
                <w:right w:w="0" w:type="dxa"/>
              </w:tblCellMar>
              <w:tblLook w:val="04A0" w:firstRow="1" w:lastRow="0" w:firstColumn="1" w:lastColumn="0" w:noHBand="0" w:noVBand="1"/>
            </w:tblPr>
            <w:tblGrid>
              <w:gridCol w:w="3434"/>
              <w:gridCol w:w="16"/>
            </w:tblGrid>
            <w:tr w:rsidR="001F229D">
              <w:tc>
                <w:tcPr>
                  <w:tcW w:w="0" w:type="auto"/>
                  <w:tcBorders>
                    <w:top w:val="single" w:sz="8" w:space="0" w:color="E3DBC3"/>
                    <w:left w:val="single" w:sz="8" w:space="0" w:color="E3DBC3"/>
                    <w:bottom w:val="single" w:sz="8" w:space="0" w:color="E3DBC3"/>
                    <w:right w:val="single" w:sz="8" w:space="0" w:color="E3DBC3"/>
                  </w:tcBorders>
                  <w:shd w:val="clear" w:color="auto" w:fill="FFFFFF"/>
                  <w:tcMar>
                    <w:top w:w="150" w:type="dxa"/>
                    <w:left w:w="150" w:type="dxa"/>
                    <w:bottom w:w="150" w:type="dxa"/>
                    <w:right w:w="150" w:type="dxa"/>
                  </w:tcMar>
                </w:tcPr>
                <w:p w:rsidR="001F229D" w:rsidRDefault="001F229D">
                  <w:pPr>
                    <w:pStyle w:val="Heading6"/>
                    <w:spacing w:before="0" w:beforeAutospacing="0" w:after="0" w:afterAutospacing="0"/>
                    <w:rPr>
                      <w:rFonts w:ascii="Helvetica" w:eastAsia="Times New Roman" w:hAnsi="Helvetica" w:cs="Helvetica"/>
                      <w:b w:val="0"/>
                      <w:bCs w:val="0"/>
                      <w:color w:val="8882BE"/>
                      <w:sz w:val="30"/>
                      <w:szCs w:val="30"/>
                    </w:rPr>
                  </w:pPr>
                  <w:r>
                    <w:rPr>
                      <w:rFonts w:ascii="Helvetica" w:eastAsia="Times New Roman" w:hAnsi="Helvetica" w:cs="Helvetica"/>
                      <w:b w:val="0"/>
                      <w:bCs w:val="0"/>
                      <w:color w:val="8882BE"/>
                      <w:sz w:val="30"/>
                      <w:szCs w:val="30"/>
                    </w:rPr>
                    <w:t xml:space="preserve">Event Review: </w:t>
                  </w:r>
                  <w:r>
                    <w:rPr>
                      <w:rFonts w:ascii="Helvetica" w:eastAsia="Times New Roman" w:hAnsi="Helvetica" w:cs="Helvetica"/>
                      <w:b w:val="0"/>
                      <w:bCs w:val="0"/>
                      <w:color w:val="8882BE"/>
                      <w:sz w:val="30"/>
                      <w:szCs w:val="30"/>
                    </w:rPr>
                    <w:lastRenderedPageBreak/>
                    <w:t xml:space="preserve">Overseas Delegation to Cairo </w:t>
                  </w:r>
                  <w:r>
                    <w:rPr>
                      <w:rFonts w:ascii="Helvetica" w:eastAsia="Times New Roman" w:hAnsi="Helvetica" w:cs="Helvetica"/>
                      <w:b w:val="0"/>
                      <w:bCs w:val="0"/>
                      <w:color w:val="000000"/>
                      <w:sz w:val="21"/>
                      <w:szCs w:val="21"/>
                    </w:rPr>
                    <w:t>-</w:t>
                  </w:r>
                  <w:r>
                    <w:rPr>
                      <w:rFonts w:ascii="Helvetica" w:eastAsia="Times New Roman" w:hAnsi="Helvetica" w:cs="Helvetica"/>
                      <w:b w:val="0"/>
                      <w:bCs w:val="0"/>
                      <w:color w:val="8882BE"/>
                      <w:sz w:val="30"/>
                      <w:szCs w:val="30"/>
                    </w:rPr>
                    <w:t xml:space="preserve"> </w:t>
                  </w:r>
                  <w:r>
                    <w:rPr>
                      <w:rStyle w:val="Emphasis"/>
                      <w:rFonts w:ascii="Helvetica" w:eastAsia="Times New Roman" w:hAnsi="Helvetica" w:cs="Helvetica"/>
                      <w:b w:val="0"/>
                      <w:bCs w:val="0"/>
                      <w:color w:val="000000"/>
                      <w:sz w:val="21"/>
                      <w:szCs w:val="21"/>
                    </w:rPr>
                    <w:t>7 to 10 Feb 2016</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noProof/>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1952625" cy="1162050"/>
                        <wp:effectExtent l="0" t="0" r="9525" b="0"/>
                        <wp:wrapSquare wrapText="bothSides"/>
                        <wp:docPr id="7" name="Picture 7" descr="https://TheEgyptianBritishChamberOfCommerce.wildapricot.org/resources/Pictures/20160208_121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eEgyptianBritishChamberOfCommerce.wildapricot.org/resources/Pictures/20160208_121319.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52625" cy="1162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333500" cy="390525"/>
                        <wp:effectExtent l="0" t="0" r="0" b="9525"/>
                        <wp:wrapSquare wrapText="bothSides"/>
                        <wp:docPr id="6" name="Picture 6" descr="https://TheEgyptianBritishChamberOfCommerce.wildapricot.org/resources/Pictures/ebcc%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eEgyptianBritishChamberOfCommerce.wildapricot.org/resources/Pictures/ebcc%20logo.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pic:spPr>
                            </pic:pic>
                          </a:graphicData>
                        </a:graphic>
                        <wp14:sizeRelH relativeFrom="page">
                          <wp14:pctWidth>0</wp14:pctWidth>
                        </wp14:sizeRelH>
                        <wp14:sizeRelV relativeFrom="page">
                          <wp14:pctHeight>0</wp14:pctHeight>
                        </wp14:sizeRelV>
                      </wp:anchor>
                    </w:drawing>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noProof/>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143000" cy="600075"/>
                        <wp:effectExtent l="0" t="0" r="0" b="9525"/>
                        <wp:wrapSquare wrapText="bothSides"/>
                        <wp:docPr id="5" name="Picture 5" descr="https://TheEgyptianBritishChamberOfCommerce.wildapricot.org/resources/Pictures/B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eEgyptianBritishChamberOfCommerce.wildapricot.org/resources/Pictures/BCC.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222222"/>
                      <w:sz w:val="21"/>
                      <w:szCs w:val="21"/>
                    </w:rPr>
                    <w:t>The Chamber took a small business delegation out to Cairo early February in a variety of sectors including automotive, education and energy.</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We had two very productive days at the Egyptian Businessmen's Association (EBA) and Egyptian Junior Business Association (EJB) where the British delegates met with their Egyptian counterparts, partners and clients in pre-arranged 1-2-1 meetings. The Chamber arranged further meetings and site visits for the delegation.</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Emphasis"/>
                      <w:rFonts w:ascii="Helvetica" w:hAnsi="Helvetica" w:cs="Helvetica"/>
                      <w:color w:val="000000"/>
                      <w:sz w:val="21"/>
                      <w:szCs w:val="21"/>
                    </w:rPr>
                    <w:t>"I thought the mission was extremely worthwhile and good value for money.  For me it hit the spot perfectly getting to the heart of the business community.</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Emphasis"/>
                      <w:rFonts w:ascii="Helvetica" w:hAnsi="Helvetica" w:cs="Helvetica"/>
                      <w:color w:val="000000"/>
                      <w:sz w:val="21"/>
                      <w:szCs w:val="21"/>
                    </w:rPr>
                    <w:t xml:space="preserve"> It was exactly what I wanted.  I have made several useful contacts which I have followed up with now and am awaiting concrete business.  I had enough time to pursue other appointments as well so it was a great balance. The logistics in </w:t>
                  </w:r>
                  <w:r>
                    <w:rPr>
                      <w:rStyle w:val="Emphasis"/>
                      <w:rFonts w:ascii="Helvetica" w:hAnsi="Helvetica" w:cs="Helvetica"/>
                      <w:color w:val="000000"/>
                      <w:sz w:val="21"/>
                      <w:szCs w:val="21"/>
                    </w:rPr>
                    <w:lastRenderedPageBreak/>
                    <w:t>country were excellent and the hotel very nice.  All in all 10/10!"</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000000"/>
                      <w:sz w:val="21"/>
                      <w:szCs w:val="21"/>
                    </w:rPr>
                    <w:t>-Matthew Anderson, TVET UK</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noProof/>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1924050" cy="1152525"/>
                        <wp:effectExtent l="0" t="0" r="0" b="9525"/>
                        <wp:wrapSquare wrapText="bothSides"/>
                        <wp:docPr id="4" name="Picture 4" descr="https://TheEgyptianBritishChamberOfCommerce.wildapricot.org/resources/Pictures/20160209_123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eEgyptianBritishChamberOfCommerce.wildapricot.org/resources/Pictures/20160209_123951.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924050" cy="1152525"/>
                                </a:xfrm>
                                <a:prstGeom prst="rect">
                                  <a:avLst/>
                                </a:prstGeom>
                                <a:noFill/>
                              </pic:spPr>
                            </pic:pic>
                          </a:graphicData>
                        </a:graphic>
                        <wp14:sizeRelH relativeFrom="page">
                          <wp14:pctWidth>0</wp14:pctWidth>
                        </wp14:sizeRelH>
                        <wp14:sizeRelV relativeFrom="page">
                          <wp14:pctHeight>0</wp14:pctHeight>
                        </wp14:sizeRelV>
                      </wp:anchor>
                    </w:drawing>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Emphasis"/>
                      <w:rFonts w:ascii="Helvetica" w:hAnsi="Helvetica" w:cs="Helvetica"/>
                      <w:color w:val="222222"/>
                      <w:sz w:val="21"/>
                      <w:szCs w:val="21"/>
                    </w:rPr>
                    <w:t>“Many thanks for the hard work the Chamber team has put in to make this trip to Egypt so successful and comfortable. The travel arrangements were excellent with a first class hotel and great support in airport transfers.</w:t>
                  </w:r>
                  <w:r>
                    <w:rPr>
                      <w:rFonts w:ascii="Helvetica" w:hAnsi="Helvetica" w:cs="Helvetica"/>
                      <w:i/>
                      <w:iCs/>
                      <w:color w:val="222222"/>
                      <w:sz w:val="21"/>
                      <w:szCs w:val="21"/>
                    </w:rPr>
                    <w:br/>
                  </w:r>
                  <w:r>
                    <w:rPr>
                      <w:rFonts w:ascii="Helvetica" w:hAnsi="Helvetica" w:cs="Helvetica"/>
                      <w:i/>
                      <w:iCs/>
                      <w:color w:val="222222"/>
                      <w:sz w:val="21"/>
                      <w:szCs w:val="21"/>
                    </w:rPr>
                    <w:br/>
                  </w:r>
                  <w:r>
                    <w:rPr>
                      <w:rStyle w:val="Emphasis"/>
                      <w:rFonts w:ascii="Helvetica" w:hAnsi="Helvetica" w:cs="Helvetica"/>
                      <w:color w:val="222222"/>
                      <w:sz w:val="21"/>
                      <w:szCs w:val="21"/>
                    </w:rPr>
                    <w:t xml:space="preserve">Our meetings with the minister of Trade and Industry HE Eng. Tarik </w:t>
                  </w:r>
                  <w:proofErr w:type="spellStart"/>
                  <w:r>
                    <w:rPr>
                      <w:rStyle w:val="Emphasis"/>
                      <w:rFonts w:ascii="Helvetica" w:hAnsi="Helvetica" w:cs="Helvetica"/>
                      <w:color w:val="222222"/>
                      <w:sz w:val="21"/>
                      <w:szCs w:val="21"/>
                    </w:rPr>
                    <w:t>Kabil</w:t>
                  </w:r>
                  <w:proofErr w:type="spellEnd"/>
                  <w:r>
                    <w:rPr>
                      <w:rStyle w:val="Emphasis"/>
                      <w:rFonts w:ascii="Helvetica" w:hAnsi="Helvetica" w:cs="Helvetica"/>
                      <w:color w:val="222222"/>
                      <w:sz w:val="21"/>
                      <w:szCs w:val="21"/>
                    </w:rPr>
                    <w:t xml:space="preserve"> and the head of one of the leading companies in the Egyptian Automotive Industry were of the highest order and more than most businessmen could wish for.</w:t>
                  </w:r>
                </w:p>
                <w:p w:rsidR="001F229D" w:rsidRDefault="001F229D">
                  <w:pPr>
                    <w:spacing w:after="240" w:line="285" w:lineRule="atLeast"/>
                    <w:rPr>
                      <w:rFonts w:ascii="Helvetica" w:hAnsi="Helvetica" w:cs="Helvetica"/>
                      <w:color w:val="222222"/>
                      <w:sz w:val="21"/>
                      <w:szCs w:val="21"/>
                    </w:rPr>
                  </w:pPr>
                  <w:r>
                    <w:rPr>
                      <w:rStyle w:val="Emphasis"/>
                      <w:rFonts w:ascii="Helvetica" w:hAnsi="Helvetica" w:cs="Helvetica"/>
                      <w:color w:val="222222"/>
                      <w:sz w:val="21"/>
                      <w:szCs w:val="21"/>
                    </w:rPr>
                    <w:t>I was pleased at the high level of political support the EBA and EBCC mustered for this trip. The EJB is an active and enthusiastic conduit for business between SME’s.”</w:t>
                  </w:r>
                  <w:r>
                    <w:rPr>
                      <w:rFonts w:ascii="Helvetica" w:hAnsi="Helvetica" w:cs="Helvetica"/>
                      <w:color w:val="222222"/>
                      <w:sz w:val="21"/>
                      <w:szCs w:val="21"/>
                    </w:rPr>
                    <w:br/>
                  </w:r>
                  <w:r>
                    <w:rPr>
                      <w:rFonts w:ascii="Helvetica" w:hAnsi="Helvetica" w:cs="Helvetica"/>
                      <w:color w:val="222222"/>
                      <w:sz w:val="21"/>
                      <w:szCs w:val="21"/>
                    </w:rPr>
                    <w:br/>
                  </w:r>
                  <w:r>
                    <w:rPr>
                      <w:rStyle w:val="Strong"/>
                      <w:rFonts w:ascii="Helvetica" w:hAnsi="Helvetica" w:cs="Helvetica"/>
                      <w:color w:val="000000"/>
                      <w:sz w:val="21"/>
                      <w:szCs w:val="21"/>
                    </w:rPr>
                    <w:t>-Mike Ross, Cad Cam Automotive Ltd</w:t>
                  </w:r>
                </w:p>
                <w:p w:rsidR="001F229D" w:rsidRDefault="001F229D">
                  <w:pPr>
                    <w:spacing w:line="285" w:lineRule="atLeast"/>
                    <w:jc w:val="center"/>
                    <w:rPr>
                      <w:rFonts w:ascii="Helvetica" w:hAnsi="Helvetica" w:cs="Helvetica"/>
                      <w:color w:val="222222"/>
                      <w:sz w:val="21"/>
                      <w:szCs w:val="21"/>
                    </w:rPr>
                  </w:pPr>
                  <w:r>
                    <w:rPr>
                      <w:noProof/>
                    </w:rPr>
                    <w:lastRenderedPageBreak/>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1933575" cy="1152525"/>
                        <wp:effectExtent l="0" t="0" r="9525" b="9525"/>
                        <wp:wrapSquare wrapText="bothSides"/>
                        <wp:docPr id="3" name="Picture 3" descr="https://TheEgyptianBritishChamberOfCommerce.wildapricot.org/resources/Pictures/20160209_124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heEgyptianBritishChamberOfCommerce.wildapricot.org/resources/Pictures/20160209_124010.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933575" cy="1152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1314450" cy="1019175"/>
                        <wp:effectExtent l="0" t="0" r="0" b="9525"/>
                        <wp:wrapSquare wrapText="bothSides"/>
                        <wp:docPr id="2" name="Picture 2" descr="https://TheEgyptianBritishChamberOfCommerce.wildapricot.org/resources/Pictures/Q4%20Trade%20Report%20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eEgyptianBritishChamberOfCommerce.wildapricot.org/resources/Pictures/Q4%20Trade%20Report%20Newsletter.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314450" cy="1019175"/>
                                </a:xfrm>
                                <a:prstGeom prst="rect">
                                  <a:avLst/>
                                </a:prstGeom>
                                <a:noFill/>
                              </pic:spPr>
                            </pic:pic>
                          </a:graphicData>
                        </a:graphic>
                        <wp14:sizeRelH relativeFrom="page">
                          <wp14:pctWidth>0</wp14:pctWidth>
                        </wp14:sizeRelH>
                        <wp14:sizeRelV relativeFrom="page">
                          <wp14:pctHeight>0</wp14:pctHeight>
                        </wp14:sizeRelV>
                      </wp:anchor>
                    </w:drawing>
                  </w:r>
                </w:p>
              </w:tc>
              <w:tc>
                <w:tcPr>
                  <w:tcW w:w="6" w:type="dxa"/>
                  <w:hideMark/>
                </w:tcPr>
                <w:p w:rsidR="001F229D" w:rsidRDefault="001F229D">
                  <w:pPr>
                    <w:rPr>
                      <w:rFonts w:eastAsia="Times New Roman"/>
                      <w:sz w:val="20"/>
                      <w:szCs w:val="20"/>
                    </w:rPr>
                  </w:pPr>
                </w:p>
              </w:tc>
            </w:tr>
          </w:tbl>
          <w:p w:rsidR="001F229D" w:rsidRDefault="001F229D">
            <w:pPr>
              <w:spacing w:line="285" w:lineRule="atLeast"/>
              <w:rPr>
                <w:rFonts w:ascii="Helvetica" w:hAnsi="Helvetica" w:cs="Helvetica"/>
                <w:color w:val="222222"/>
                <w:sz w:val="21"/>
                <w:szCs w:val="21"/>
              </w:rPr>
            </w:pPr>
          </w:p>
          <w:tbl>
            <w:tblPr>
              <w:tblW w:w="3450" w:type="dxa"/>
              <w:tblCellMar>
                <w:left w:w="0" w:type="dxa"/>
                <w:right w:w="0" w:type="dxa"/>
              </w:tblCellMar>
              <w:tblLook w:val="04A0" w:firstRow="1" w:lastRow="0" w:firstColumn="1" w:lastColumn="0" w:noHBand="0" w:noVBand="1"/>
            </w:tblPr>
            <w:tblGrid>
              <w:gridCol w:w="3434"/>
              <w:gridCol w:w="16"/>
            </w:tblGrid>
            <w:tr w:rsidR="001F229D">
              <w:tc>
                <w:tcPr>
                  <w:tcW w:w="0" w:type="auto"/>
                  <w:tcBorders>
                    <w:top w:val="single" w:sz="8" w:space="0" w:color="E3DBC3"/>
                    <w:left w:val="single" w:sz="8" w:space="0" w:color="E3DBC3"/>
                    <w:bottom w:val="single" w:sz="8" w:space="0" w:color="E3DBC3"/>
                    <w:right w:val="single" w:sz="8" w:space="0" w:color="E3DBC3"/>
                  </w:tcBorders>
                  <w:shd w:val="clear" w:color="auto" w:fill="FFFFFF"/>
                  <w:tcMar>
                    <w:top w:w="150" w:type="dxa"/>
                    <w:left w:w="150" w:type="dxa"/>
                    <w:bottom w:w="150" w:type="dxa"/>
                    <w:right w:w="150" w:type="dxa"/>
                  </w:tcMar>
                </w:tcPr>
                <w:p w:rsidR="001F229D" w:rsidRDefault="001F229D">
                  <w:pPr>
                    <w:pStyle w:val="Heading6"/>
                    <w:spacing w:before="0" w:beforeAutospacing="0" w:after="0" w:afterAutospacing="0"/>
                    <w:rPr>
                      <w:rFonts w:ascii="Helvetica" w:eastAsia="Times New Roman" w:hAnsi="Helvetica" w:cs="Helvetica"/>
                      <w:b w:val="0"/>
                      <w:bCs w:val="0"/>
                      <w:color w:val="8882BE"/>
                      <w:sz w:val="30"/>
                      <w:szCs w:val="30"/>
                    </w:rPr>
                  </w:pPr>
                  <w:r>
                    <w:rPr>
                      <w:rFonts w:ascii="Helvetica" w:eastAsia="Times New Roman" w:hAnsi="Helvetica" w:cs="Helvetica"/>
                      <w:b w:val="0"/>
                      <w:bCs w:val="0"/>
                      <w:color w:val="8882BE"/>
                      <w:sz w:val="30"/>
                      <w:szCs w:val="30"/>
                    </w:rPr>
                    <w:t>New Trade Decrees</w:t>
                  </w:r>
                </w:p>
                <w:p w:rsidR="001F229D" w:rsidRDefault="001F229D">
                  <w:pPr>
                    <w:spacing w:line="285" w:lineRule="atLeast"/>
                    <w:rPr>
                      <w:rFonts w:ascii="Helvetica" w:hAnsi="Helvetica" w:cs="Helvetica"/>
                      <w:color w:val="222222"/>
                      <w:sz w:val="21"/>
                      <w:szCs w:val="21"/>
                    </w:rPr>
                  </w:pP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000000"/>
                      <w:sz w:val="21"/>
                      <w:szCs w:val="21"/>
                    </w:rPr>
                    <w:t>In recent months Egypt’s government issued several amendments to its trade regulations; the following amendments directly affect the trade documentation process of UK exporting companies.  </w:t>
                  </w:r>
                </w:p>
                <w:p w:rsidR="001F229D" w:rsidRDefault="001F229D">
                  <w:pPr>
                    <w:spacing w:line="285" w:lineRule="atLeast"/>
                    <w:rPr>
                      <w:rFonts w:ascii="Helvetica" w:hAnsi="Helvetica" w:cs="Helvetica"/>
                      <w:color w:val="222222"/>
                      <w:sz w:val="21"/>
                      <w:szCs w:val="21"/>
                    </w:rPr>
                  </w:pPr>
                  <w:r>
                    <w:rPr>
                      <w:rFonts w:ascii="Helvetica" w:hAnsi="Helvetica" w:cs="Helvetica"/>
                      <w:color w:val="222222"/>
                      <w:sz w:val="21"/>
                      <w:szCs w:val="21"/>
                    </w:rPr>
                    <w:t>A.</w:t>
                  </w:r>
                  <w:r>
                    <w:rPr>
                      <w:color w:val="222222"/>
                      <w:sz w:val="14"/>
                      <w:szCs w:val="14"/>
                    </w:rPr>
                    <w:t>     </w:t>
                  </w:r>
                  <w:r>
                    <w:rPr>
                      <w:rFonts w:ascii="Helvetica" w:hAnsi="Helvetica" w:cs="Helvetica"/>
                      <w:color w:val="222222"/>
                      <w:sz w:val="21"/>
                      <w:szCs w:val="21"/>
                    </w:rPr>
                    <w:t xml:space="preserve"> </w:t>
                  </w:r>
                  <w:r>
                    <w:rPr>
                      <w:rFonts w:ascii="Helvetica" w:hAnsi="Helvetica" w:cs="Helvetica"/>
                      <w:color w:val="000000"/>
                      <w:sz w:val="21"/>
                      <w:szCs w:val="21"/>
                    </w:rPr>
                    <w:t xml:space="preserve">In December 2015, Egypt’s Customs Law was amended by the Egyptian Ministry of Trade and Industry - </w:t>
                  </w:r>
                  <w:hyperlink r:id="rId20" w:tgtFrame="_blank" w:history="1">
                    <w:r>
                      <w:rPr>
                        <w:rStyle w:val="Hyperlink"/>
                        <w:rFonts w:ascii="Helvetica" w:hAnsi="Helvetica" w:cs="Helvetica"/>
                        <w:b/>
                        <w:bCs/>
                        <w:color w:val="2BA6CB"/>
                        <w:sz w:val="21"/>
                        <w:szCs w:val="21"/>
                      </w:rPr>
                      <w:t>Directive 202</w:t>
                    </w:r>
                  </w:hyperlink>
                  <w:r>
                    <w:rPr>
                      <w:rFonts w:ascii="Helvetica" w:hAnsi="Helvetica" w:cs="Helvetica"/>
                      <w:color w:val="000000"/>
                      <w:sz w:val="21"/>
                      <w:szCs w:val="21"/>
                    </w:rPr>
                    <w:t xml:space="preserve"> -, and the following are now </w:t>
                  </w:r>
                  <w:r>
                    <w:rPr>
                      <w:rStyle w:val="Strong"/>
                      <w:rFonts w:ascii="Helvetica" w:hAnsi="Helvetica" w:cs="Helvetica"/>
                      <w:color w:val="000000"/>
                      <w:sz w:val="21"/>
                      <w:szCs w:val="21"/>
                    </w:rPr>
                    <w:t>mandatory</w:t>
                  </w:r>
                  <w:r>
                    <w:rPr>
                      <w:rFonts w:ascii="Helvetica" w:hAnsi="Helvetica" w:cs="Helvetica"/>
                      <w:color w:val="000000"/>
                      <w:sz w:val="21"/>
                      <w:szCs w:val="21"/>
                    </w:rPr>
                    <w:t>:</w:t>
                  </w:r>
                  <w:r>
                    <w:rPr>
                      <w:rFonts w:ascii="Helvetica" w:hAnsi="Helvetica" w:cs="Helvetica"/>
                      <w:color w:val="222222"/>
                      <w:sz w:val="21"/>
                      <w:szCs w:val="21"/>
                    </w:rPr>
                    <w:t xml:space="preserve"> </w:t>
                  </w:r>
                </w:p>
                <w:p w:rsidR="001F229D" w:rsidRDefault="001F229D" w:rsidP="000642AA">
                  <w:pPr>
                    <w:numPr>
                      <w:ilvl w:val="0"/>
                      <w:numId w:val="2"/>
                    </w:numPr>
                    <w:spacing w:before="100" w:beforeAutospacing="1" w:after="100" w:afterAutospacing="1" w:line="285" w:lineRule="atLeast"/>
                    <w:rPr>
                      <w:rFonts w:ascii="Helvetica" w:eastAsia="Times New Roman" w:hAnsi="Helvetica" w:cs="Helvetica"/>
                      <w:color w:val="222222"/>
                      <w:sz w:val="21"/>
                      <w:szCs w:val="21"/>
                    </w:rPr>
                  </w:pPr>
                  <w:r>
                    <w:rPr>
                      <w:rFonts w:ascii="Helvetica" w:eastAsia="Times New Roman" w:hAnsi="Helvetica" w:cs="Helvetica"/>
                      <w:color w:val="000000"/>
                      <w:sz w:val="21"/>
                      <w:szCs w:val="21"/>
                    </w:rPr>
                    <w:t xml:space="preserve">All shipments should be presented with a </w:t>
                  </w:r>
                  <w:proofErr w:type="spellStart"/>
                  <w:r>
                    <w:rPr>
                      <w:rFonts w:ascii="Helvetica" w:eastAsia="Times New Roman" w:hAnsi="Helvetica" w:cs="Helvetica"/>
                      <w:color w:val="000000"/>
                      <w:sz w:val="21"/>
                      <w:szCs w:val="21"/>
                    </w:rPr>
                    <w:t>legalised</w:t>
                  </w:r>
                  <w:proofErr w:type="spellEnd"/>
                  <w:r>
                    <w:rPr>
                      <w:rFonts w:ascii="Helvetica" w:eastAsia="Times New Roman" w:hAnsi="Helvetica" w:cs="Helvetica"/>
                      <w:color w:val="000000"/>
                      <w:sz w:val="21"/>
                      <w:szCs w:val="21"/>
                    </w:rPr>
                    <w:t xml:space="preserve"> Certificate of Origin and a certified Commercial Invoice (we do recommend full </w:t>
                  </w:r>
                  <w:proofErr w:type="spellStart"/>
                  <w:r>
                    <w:rPr>
                      <w:rFonts w:ascii="Helvetica" w:eastAsia="Times New Roman" w:hAnsi="Helvetica" w:cs="Helvetica"/>
                      <w:color w:val="000000"/>
                      <w:sz w:val="21"/>
                      <w:szCs w:val="21"/>
                    </w:rPr>
                    <w:t>legalisation</w:t>
                  </w:r>
                  <w:proofErr w:type="spellEnd"/>
                  <w:r>
                    <w:rPr>
                      <w:rFonts w:ascii="Helvetica" w:eastAsia="Times New Roman" w:hAnsi="Helvetica" w:cs="Helvetica"/>
                      <w:color w:val="000000"/>
                      <w:sz w:val="21"/>
                      <w:szCs w:val="21"/>
                    </w:rPr>
                    <w:t xml:space="preserve"> by the Egyptian Consulate in London);</w:t>
                  </w:r>
                </w:p>
                <w:p w:rsidR="001F229D" w:rsidRDefault="001F229D" w:rsidP="000642AA">
                  <w:pPr>
                    <w:numPr>
                      <w:ilvl w:val="0"/>
                      <w:numId w:val="2"/>
                    </w:numPr>
                    <w:spacing w:before="100" w:beforeAutospacing="1" w:after="100" w:afterAutospacing="1" w:line="285" w:lineRule="atLeast"/>
                    <w:rPr>
                      <w:rFonts w:ascii="Helvetica" w:eastAsia="Times New Roman" w:hAnsi="Helvetica" w:cs="Helvetica"/>
                      <w:color w:val="222222"/>
                      <w:sz w:val="21"/>
                      <w:szCs w:val="21"/>
                    </w:rPr>
                  </w:pPr>
                  <w:r>
                    <w:rPr>
                      <w:rFonts w:ascii="Helvetica" w:eastAsia="Times New Roman" w:hAnsi="Helvetica" w:cs="Helvetica"/>
                      <w:color w:val="000000"/>
                      <w:sz w:val="21"/>
                      <w:szCs w:val="21"/>
                    </w:rPr>
                    <w:t xml:space="preserve">The invoice should comply with Article 8 of </w:t>
                  </w:r>
                  <w:r>
                    <w:rPr>
                      <w:rFonts w:ascii="Helvetica" w:eastAsia="Times New Roman" w:hAnsi="Helvetica" w:cs="Helvetica"/>
                      <w:color w:val="000000"/>
                      <w:sz w:val="21"/>
                      <w:szCs w:val="21"/>
                    </w:rPr>
                    <w:lastRenderedPageBreak/>
                    <w:t>the Customs Law</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B.</w:t>
                  </w:r>
                  <w:r>
                    <w:rPr>
                      <w:color w:val="222222"/>
                      <w:sz w:val="14"/>
                      <w:szCs w:val="14"/>
                    </w:rPr>
                    <w:t>     </w:t>
                  </w:r>
                  <w:r>
                    <w:rPr>
                      <w:rFonts w:ascii="Helvetica" w:hAnsi="Helvetica" w:cs="Helvetica"/>
                      <w:color w:val="222222"/>
                      <w:sz w:val="21"/>
                      <w:szCs w:val="21"/>
                    </w:rPr>
                    <w:t xml:space="preserve"> </w:t>
                  </w:r>
                  <w:r>
                    <w:rPr>
                      <w:rFonts w:ascii="Helvetica" w:hAnsi="Helvetica" w:cs="Helvetica"/>
                      <w:color w:val="000000"/>
                      <w:sz w:val="21"/>
                      <w:szCs w:val="21"/>
                    </w:rPr>
                    <w:t xml:space="preserve">Egypt’s Government issued </w:t>
                  </w:r>
                  <w:hyperlink r:id="rId21" w:tgtFrame="_blank" w:history="1">
                    <w:r>
                      <w:rPr>
                        <w:rStyle w:val="Strong"/>
                        <w:rFonts w:ascii="Helvetica" w:hAnsi="Helvetica" w:cs="Helvetica"/>
                        <w:color w:val="2BA6CB"/>
                        <w:sz w:val="21"/>
                        <w:szCs w:val="21"/>
                      </w:rPr>
                      <w:t>Decrees No. 991 &amp; 992/2015</w:t>
                    </w:r>
                  </w:hyperlink>
                  <w:r>
                    <w:rPr>
                      <w:rFonts w:ascii="Helvetica" w:hAnsi="Helvetica" w:cs="Helvetica"/>
                      <w:color w:val="000000"/>
                      <w:sz w:val="21"/>
                      <w:szCs w:val="21"/>
                    </w:rPr>
                    <w:t xml:space="preserve"> where </w:t>
                  </w:r>
                  <w:proofErr w:type="gramStart"/>
                  <w:r>
                    <w:rPr>
                      <w:rFonts w:ascii="Helvetica" w:hAnsi="Helvetica" w:cs="Helvetica"/>
                      <w:color w:val="000000"/>
                      <w:sz w:val="21"/>
                      <w:szCs w:val="21"/>
                    </w:rPr>
                    <w:t>registration</w:t>
                  </w:r>
                  <w:proofErr w:type="gramEnd"/>
                  <w:r>
                    <w:rPr>
                      <w:rFonts w:ascii="Helvetica" w:hAnsi="Helvetica" w:cs="Helvetica"/>
                      <w:color w:val="000000"/>
                      <w:sz w:val="21"/>
                      <w:szCs w:val="21"/>
                    </w:rPr>
                    <w:t xml:space="preserve"> of 24</w:t>
                  </w:r>
                  <w:r>
                    <w:rPr>
                      <w:rFonts w:ascii="Helvetica" w:hAnsi="Helvetica" w:cs="Helvetica"/>
                      <w:color w:val="222222"/>
                      <w:sz w:val="21"/>
                      <w:szCs w:val="21"/>
                    </w:rPr>
                    <w:t xml:space="preserve"> </w:t>
                  </w:r>
                  <w:r>
                    <w:rPr>
                      <w:rFonts w:ascii="Helvetica" w:hAnsi="Helvetica" w:cs="Helvetica"/>
                      <w:color w:val="000000"/>
                      <w:sz w:val="21"/>
                      <w:szCs w:val="21"/>
                    </w:rPr>
                    <w:t xml:space="preserve">products that are exported to Egypt </w:t>
                  </w:r>
                  <w:r>
                    <w:rPr>
                      <w:rStyle w:val="Strong"/>
                      <w:rFonts w:ascii="Helvetica" w:hAnsi="Helvetica" w:cs="Helvetica"/>
                      <w:color w:val="000000"/>
                      <w:sz w:val="21"/>
                      <w:szCs w:val="21"/>
                    </w:rPr>
                    <w:t>for the retail market only</w:t>
                  </w:r>
                  <w:r>
                    <w:rPr>
                      <w:rFonts w:ascii="Helvetica" w:hAnsi="Helvetica" w:cs="Helvetica"/>
                      <w:color w:val="000000"/>
                      <w:sz w:val="21"/>
                      <w:szCs w:val="21"/>
                    </w:rPr>
                    <w:t xml:space="preserve"> have to be registered at the General </w:t>
                  </w:r>
                  <w:proofErr w:type="spellStart"/>
                  <w:r>
                    <w:rPr>
                      <w:rFonts w:ascii="Helvetica" w:hAnsi="Helvetica" w:cs="Helvetica"/>
                      <w:color w:val="000000"/>
                      <w:sz w:val="21"/>
                      <w:szCs w:val="21"/>
                    </w:rPr>
                    <w:t>Organisation</w:t>
                  </w:r>
                  <w:proofErr w:type="spellEnd"/>
                  <w:r>
                    <w:rPr>
                      <w:rFonts w:ascii="Helvetica" w:hAnsi="Helvetica" w:cs="Helvetica"/>
                      <w:color w:val="000000"/>
                      <w:sz w:val="21"/>
                      <w:szCs w:val="21"/>
                    </w:rPr>
                    <w:t xml:space="preserve"> for Export &amp; Import Control. The application can be submitted online </w:t>
                  </w:r>
                  <w:hyperlink r:id="rId22" w:history="1">
                    <w:r>
                      <w:rPr>
                        <w:rStyle w:val="Hyperlink"/>
                        <w:rFonts w:ascii="Helvetica" w:hAnsi="Helvetica" w:cs="Helvetica"/>
                        <w:b/>
                        <w:bCs/>
                        <w:color w:val="2BA6CB"/>
                        <w:sz w:val="21"/>
                        <w:szCs w:val="21"/>
                      </w:rPr>
                      <w:t>http://41.128.145.154/</w:t>
                    </w:r>
                  </w:hyperlink>
                  <w:r>
                    <w:rPr>
                      <w:rFonts w:ascii="Helvetica" w:hAnsi="Helvetica" w:cs="Helvetica"/>
                      <w:color w:val="000000"/>
                      <w:sz w:val="21"/>
                      <w:szCs w:val="21"/>
                    </w:rPr>
                    <w:t xml:space="preserve">   </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C.</w:t>
                  </w:r>
                  <w:r>
                    <w:rPr>
                      <w:color w:val="222222"/>
                      <w:sz w:val="14"/>
                      <w:szCs w:val="14"/>
                    </w:rPr>
                    <w:t>     </w:t>
                  </w:r>
                  <w:r>
                    <w:rPr>
                      <w:rFonts w:ascii="Helvetica" w:hAnsi="Helvetica" w:cs="Helvetica"/>
                      <w:color w:val="222222"/>
                      <w:sz w:val="21"/>
                      <w:szCs w:val="21"/>
                    </w:rPr>
                    <w:t xml:space="preserve"> </w:t>
                  </w:r>
                  <w:r>
                    <w:rPr>
                      <w:rFonts w:ascii="Helvetica" w:hAnsi="Helvetica" w:cs="Helvetica"/>
                      <w:color w:val="000000"/>
                      <w:sz w:val="21"/>
                      <w:szCs w:val="21"/>
                    </w:rPr>
                    <w:t xml:space="preserve">The Central Bank of Egypt issued </w:t>
                  </w:r>
                  <w:hyperlink r:id="rId23" w:tgtFrame="_blank" w:history="1">
                    <w:r>
                      <w:rPr>
                        <w:rStyle w:val="Hyperlink"/>
                        <w:rFonts w:ascii="Helvetica" w:hAnsi="Helvetica" w:cs="Helvetica"/>
                        <w:b/>
                        <w:bCs/>
                        <w:color w:val="2BA6CB"/>
                        <w:sz w:val="21"/>
                        <w:szCs w:val="21"/>
                      </w:rPr>
                      <w:t>new bank-to-bank instructions</w:t>
                    </w:r>
                  </w:hyperlink>
                  <w:r>
                    <w:rPr>
                      <w:rFonts w:ascii="Helvetica" w:hAnsi="Helvetica" w:cs="Helvetica"/>
                      <w:color w:val="000000"/>
                      <w:sz w:val="21"/>
                      <w:szCs w:val="21"/>
                    </w:rPr>
                    <w:t xml:space="preserve"> to regulate the handling of export documentation in an attempt to reduce fraudulent valuation of invoices. On the 22 February 2016 the Central Bank of Egypt </w:t>
                  </w:r>
                  <w:hyperlink r:id="rId24" w:tgtFrame="_blank" w:history="1">
                    <w:r>
                      <w:rPr>
                        <w:rStyle w:val="Hyperlink"/>
                        <w:rFonts w:ascii="Helvetica" w:hAnsi="Helvetica" w:cs="Helvetica"/>
                        <w:b/>
                        <w:bCs/>
                        <w:color w:val="2BA6CB"/>
                        <w:sz w:val="21"/>
                        <w:szCs w:val="21"/>
                      </w:rPr>
                      <w:t>amended its initial instructions</w:t>
                    </w:r>
                  </w:hyperlink>
                  <w:r>
                    <w:rPr>
                      <w:rFonts w:ascii="Helvetica" w:hAnsi="Helvetica" w:cs="Helvetica"/>
                      <w:color w:val="000000"/>
                      <w:sz w:val="21"/>
                      <w:szCs w:val="21"/>
                    </w:rPr>
                    <w:t xml:space="preserve"> to further exempt</w:t>
                  </w:r>
                  <w:r>
                    <w:rPr>
                      <w:rFonts w:ascii="Helvetica" w:hAnsi="Helvetica" w:cs="Helvetica"/>
                      <w:color w:val="222222"/>
                      <w:sz w:val="21"/>
                      <w:szCs w:val="21"/>
                    </w:rPr>
                    <w:t xml:space="preserve"> </w:t>
                  </w:r>
                  <w:r>
                    <w:rPr>
                      <w:rFonts w:ascii="Helvetica" w:hAnsi="Helvetica" w:cs="Helvetica"/>
                      <w:color w:val="000000"/>
                      <w:sz w:val="21"/>
                      <w:szCs w:val="21"/>
                    </w:rPr>
                    <w:t>some companies and items from bank-to-bank document handling procedures.</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222222"/>
                      <w:sz w:val="21"/>
                      <w:szCs w:val="21"/>
                    </w:rPr>
                    <w:t xml:space="preserve">The instructions issued by the Central Bank of Egypt do not affect the new trade documentation requirements issued by the Ministry of Trade. Export documentation should still be submitted for certification and </w:t>
                  </w:r>
                  <w:proofErr w:type="spellStart"/>
                  <w:r>
                    <w:rPr>
                      <w:rStyle w:val="Strong"/>
                      <w:rFonts w:ascii="Helvetica" w:hAnsi="Helvetica" w:cs="Helvetica"/>
                      <w:color w:val="222222"/>
                      <w:sz w:val="21"/>
                      <w:szCs w:val="21"/>
                    </w:rPr>
                    <w:t>legalisation</w:t>
                  </w:r>
                  <w:proofErr w:type="spellEnd"/>
                  <w:r>
                    <w:rPr>
                      <w:rStyle w:val="Strong"/>
                      <w:rFonts w:ascii="Helvetica" w:hAnsi="Helvetica" w:cs="Helvetica"/>
                      <w:color w:val="222222"/>
                      <w:sz w:val="21"/>
                      <w:szCs w:val="21"/>
                    </w:rPr>
                    <w:t xml:space="preserve"> as in paragraph A.</w:t>
                  </w:r>
                </w:p>
              </w:tc>
              <w:tc>
                <w:tcPr>
                  <w:tcW w:w="6" w:type="dxa"/>
                  <w:hideMark/>
                </w:tcPr>
                <w:p w:rsidR="001F229D" w:rsidRDefault="001F229D">
                  <w:pPr>
                    <w:rPr>
                      <w:rFonts w:eastAsia="Times New Roman"/>
                      <w:sz w:val="20"/>
                      <w:szCs w:val="20"/>
                    </w:rPr>
                  </w:pPr>
                </w:p>
              </w:tc>
            </w:tr>
          </w:tbl>
          <w:p w:rsidR="001F229D" w:rsidRDefault="001F229D">
            <w:pPr>
              <w:spacing w:line="285" w:lineRule="atLeast"/>
              <w:rPr>
                <w:rFonts w:ascii="Helvetica" w:hAnsi="Helvetica" w:cs="Helvetica"/>
                <w:color w:val="222222"/>
                <w:sz w:val="21"/>
                <w:szCs w:val="21"/>
              </w:rPr>
            </w:pPr>
          </w:p>
          <w:tbl>
            <w:tblPr>
              <w:tblW w:w="3450" w:type="dxa"/>
              <w:tblCellMar>
                <w:left w:w="0" w:type="dxa"/>
                <w:right w:w="0" w:type="dxa"/>
              </w:tblCellMar>
              <w:tblLook w:val="04A0" w:firstRow="1" w:lastRow="0" w:firstColumn="1" w:lastColumn="0" w:noHBand="0" w:noVBand="1"/>
            </w:tblPr>
            <w:tblGrid>
              <w:gridCol w:w="3434"/>
              <w:gridCol w:w="16"/>
            </w:tblGrid>
            <w:tr w:rsidR="001F229D">
              <w:tc>
                <w:tcPr>
                  <w:tcW w:w="0" w:type="auto"/>
                  <w:tcBorders>
                    <w:top w:val="single" w:sz="8" w:space="0" w:color="E3DBC3"/>
                    <w:left w:val="single" w:sz="8" w:space="0" w:color="E3DBC3"/>
                    <w:bottom w:val="single" w:sz="8" w:space="0" w:color="E3DBC3"/>
                    <w:right w:val="single" w:sz="8" w:space="0" w:color="E3DBC3"/>
                  </w:tcBorders>
                  <w:shd w:val="clear" w:color="auto" w:fill="FFFFFF"/>
                  <w:tcMar>
                    <w:top w:w="150" w:type="dxa"/>
                    <w:left w:w="150" w:type="dxa"/>
                    <w:bottom w:w="150" w:type="dxa"/>
                    <w:right w:w="150" w:type="dxa"/>
                  </w:tcMar>
                </w:tcPr>
                <w:p w:rsidR="001F229D" w:rsidRDefault="001F229D">
                  <w:pPr>
                    <w:pStyle w:val="Heading6"/>
                    <w:spacing w:before="0" w:beforeAutospacing="0" w:after="0" w:afterAutospacing="0"/>
                    <w:rPr>
                      <w:rFonts w:ascii="Helvetica" w:eastAsia="Times New Roman" w:hAnsi="Helvetica" w:cs="Helvetica"/>
                      <w:b w:val="0"/>
                      <w:bCs w:val="0"/>
                      <w:color w:val="8882BE"/>
                      <w:sz w:val="30"/>
                      <w:szCs w:val="30"/>
                    </w:rPr>
                  </w:pPr>
                  <w:r>
                    <w:rPr>
                      <w:rFonts w:ascii="Helvetica" w:eastAsia="Times New Roman" w:hAnsi="Helvetica" w:cs="Helvetica"/>
                      <w:b w:val="0"/>
                      <w:bCs w:val="0"/>
                      <w:color w:val="8882BE"/>
                      <w:sz w:val="30"/>
                      <w:szCs w:val="30"/>
                    </w:rPr>
                    <w:t>Market Tenders &amp; Business Opportunities</w:t>
                  </w:r>
                </w:p>
                <w:p w:rsidR="001F229D" w:rsidRDefault="001F229D">
                  <w:pPr>
                    <w:spacing w:line="285" w:lineRule="atLeast"/>
                    <w:rPr>
                      <w:rFonts w:ascii="Helvetica" w:hAnsi="Helvetica" w:cs="Helvetica"/>
                      <w:color w:val="222222"/>
                      <w:sz w:val="21"/>
                      <w:szCs w:val="21"/>
                    </w:rPr>
                  </w:pPr>
                </w:p>
                <w:p w:rsidR="001F229D" w:rsidRDefault="001F229D">
                  <w:pPr>
                    <w:pStyle w:val="NormalWeb"/>
                    <w:spacing w:before="0" w:beforeAutospacing="0" w:after="150" w:afterAutospacing="0" w:line="285" w:lineRule="atLeast"/>
                    <w:rPr>
                      <w:rFonts w:ascii="Helvetica" w:hAnsi="Helvetica" w:cs="Helvetica"/>
                      <w:color w:val="222222"/>
                      <w:sz w:val="21"/>
                      <w:szCs w:val="21"/>
                    </w:rPr>
                  </w:pPr>
                  <w:hyperlink r:id="rId25" w:tgtFrame="_blank" w:history="1">
                    <w:r>
                      <w:rPr>
                        <w:rStyle w:val="Hyperlink"/>
                        <w:rFonts w:ascii="Helvetica" w:hAnsi="Helvetica" w:cs="Helvetica"/>
                        <w:b/>
                        <w:bCs/>
                        <w:color w:val="2BA6CB"/>
                        <w:sz w:val="21"/>
                        <w:szCs w:val="21"/>
                      </w:rPr>
                      <w:t>Government Procurement Portal</w:t>
                    </w:r>
                  </w:hyperlink>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 xml:space="preserve">A comprehensive list of public </w:t>
                  </w:r>
                  <w:r>
                    <w:rPr>
                      <w:rFonts w:ascii="Helvetica" w:hAnsi="Helvetica" w:cs="Helvetica"/>
                      <w:color w:val="222222"/>
                      <w:sz w:val="21"/>
                      <w:szCs w:val="21"/>
                    </w:rPr>
                    <w:lastRenderedPageBreak/>
                    <w:t>tenders issued by the government of Egypt</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hyperlink r:id="rId26" w:tgtFrame="_blank" w:history="1">
                    <w:r>
                      <w:rPr>
                        <w:rStyle w:val="Strong"/>
                        <w:rFonts w:ascii="Helvetica" w:hAnsi="Helvetica" w:cs="Helvetica"/>
                        <w:color w:val="2BA6CB"/>
                        <w:sz w:val="21"/>
                        <w:szCs w:val="21"/>
                      </w:rPr>
                      <w:t>Latest Investment Opportunities</w:t>
                    </w:r>
                  </w:hyperlink>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In the following sectors: energy, infrastructure, ports, roads, tunnels, tourism and ICT     </w:t>
                  </w:r>
                </w:p>
              </w:tc>
              <w:tc>
                <w:tcPr>
                  <w:tcW w:w="6" w:type="dxa"/>
                  <w:hideMark/>
                </w:tcPr>
                <w:p w:rsidR="001F229D" w:rsidRDefault="001F229D">
                  <w:pPr>
                    <w:rPr>
                      <w:rFonts w:eastAsia="Times New Roman"/>
                      <w:sz w:val="20"/>
                      <w:szCs w:val="20"/>
                    </w:rPr>
                  </w:pPr>
                </w:p>
              </w:tc>
            </w:tr>
          </w:tbl>
          <w:p w:rsidR="001F229D" w:rsidRDefault="001F229D">
            <w:pPr>
              <w:rPr>
                <w:rFonts w:eastAsia="Times New Roman"/>
              </w:rPr>
            </w:pPr>
          </w:p>
        </w:tc>
      </w:tr>
    </w:tbl>
    <w:p w:rsidR="001F229D" w:rsidRDefault="001F229D" w:rsidP="001F229D">
      <w:pPr>
        <w:pStyle w:val="Heading6"/>
        <w:spacing w:before="0" w:beforeAutospacing="0" w:after="0" w:afterAutospacing="0"/>
        <w:rPr>
          <w:rFonts w:ascii="Helvetica" w:eastAsia="Times New Roman" w:hAnsi="Helvetica" w:cs="Helvetica"/>
          <w:b w:val="0"/>
          <w:bCs w:val="0"/>
          <w:color w:val="8882BE"/>
          <w:sz w:val="30"/>
          <w:szCs w:val="30"/>
        </w:rPr>
      </w:pPr>
    </w:p>
    <w:p w:rsidR="001F229D" w:rsidRDefault="001F229D" w:rsidP="001F229D">
      <w:pPr>
        <w:pStyle w:val="Heading6"/>
        <w:spacing w:before="0" w:beforeAutospacing="0" w:after="0" w:afterAutospacing="0"/>
        <w:rPr>
          <w:rFonts w:ascii="Helvetica" w:eastAsia="Times New Roman" w:hAnsi="Helvetica" w:cs="Helvetica"/>
          <w:b w:val="0"/>
          <w:bCs w:val="0"/>
          <w:color w:val="8882BE"/>
          <w:sz w:val="30"/>
          <w:szCs w:val="30"/>
        </w:rPr>
      </w:pPr>
      <w:r>
        <w:rPr>
          <w:rFonts w:ascii="Helvetica" w:eastAsia="Times New Roman" w:hAnsi="Helvetica" w:cs="Helvetica"/>
          <w:b w:val="0"/>
          <w:bCs w:val="0"/>
          <w:color w:val="8882BE"/>
          <w:sz w:val="30"/>
          <w:szCs w:val="30"/>
        </w:rPr>
        <w:t>Chamber Membership</w:t>
      </w:r>
    </w:p>
    <w:tbl>
      <w:tblPr>
        <w:tblW w:w="5000" w:type="pct"/>
        <w:tblCellMar>
          <w:left w:w="0" w:type="dxa"/>
          <w:right w:w="0" w:type="dxa"/>
        </w:tblCellMar>
        <w:tblLook w:val="04A0" w:firstRow="1" w:lastRow="0" w:firstColumn="1" w:lastColumn="0" w:noHBand="0" w:noVBand="1"/>
      </w:tblPr>
      <w:tblGrid>
        <w:gridCol w:w="3227"/>
        <w:gridCol w:w="3227"/>
        <w:gridCol w:w="2906"/>
      </w:tblGrid>
      <w:tr w:rsidR="001F229D" w:rsidTr="001F229D">
        <w:tc>
          <w:tcPr>
            <w:tcW w:w="0" w:type="auto"/>
            <w:tcMar>
              <w:top w:w="150" w:type="dxa"/>
              <w:left w:w="0" w:type="dxa"/>
              <w:bottom w:w="0" w:type="dxa"/>
              <w:right w:w="300" w:type="dxa"/>
            </w:tcMar>
            <w:hideMark/>
          </w:tcPr>
          <w:tbl>
            <w:tblPr>
              <w:tblW w:w="2700" w:type="dxa"/>
              <w:tblCellMar>
                <w:left w:w="0" w:type="dxa"/>
                <w:right w:w="0" w:type="dxa"/>
              </w:tblCellMar>
              <w:tblLook w:val="04A0" w:firstRow="1" w:lastRow="0" w:firstColumn="1" w:lastColumn="0" w:noHBand="0" w:noVBand="1"/>
            </w:tblPr>
            <w:tblGrid>
              <w:gridCol w:w="2684"/>
              <w:gridCol w:w="16"/>
            </w:tblGrid>
            <w:tr w:rsidR="001F229D">
              <w:tc>
                <w:tcPr>
                  <w:tcW w:w="0" w:type="auto"/>
                  <w:tcBorders>
                    <w:top w:val="single" w:sz="8" w:space="0" w:color="E3DBC3"/>
                    <w:left w:val="single" w:sz="8" w:space="0" w:color="E3DBC3"/>
                    <w:bottom w:val="single" w:sz="8" w:space="0" w:color="E3DBC3"/>
                    <w:right w:val="single" w:sz="8" w:space="0" w:color="E3DBC3"/>
                  </w:tcBorders>
                  <w:shd w:val="clear" w:color="auto" w:fill="C1AE79"/>
                  <w:tcMar>
                    <w:top w:w="150" w:type="dxa"/>
                    <w:left w:w="150" w:type="dxa"/>
                    <w:bottom w:w="150" w:type="dxa"/>
                    <w:right w:w="150" w:type="dxa"/>
                  </w:tcMar>
                  <w:hideMark/>
                </w:tcPr>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222222"/>
                      <w:sz w:val="21"/>
                      <w:szCs w:val="21"/>
                    </w:rPr>
                    <w:t>Corporate Member</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0F0F0"/>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Access to business events &amp; receptions </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0F0F0"/>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Receipt of monthly newsletters and reports</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0F0F0"/>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Discounted translation work</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0F0F0"/>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Help finding agents, partners and clients</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0F0F0"/>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Market research &amp; consultancy services</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0F0F0"/>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Free express documentation and amendment stamps for UK exporters</w:t>
                  </w:r>
                </w:p>
              </w:tc>
              <w:tc>
                <w:tcPr>
                  <w:tcW w:w="6" w:type="dxa"/>
                  <w:hideMark/>
                </w:tcPr>
                <w:p w:rsidR="001F229D" w:rsidRDefault="001F229D">
                  <w:pPr>
                    <w:rPr>
                      <w:rFonts w:eastAsia="Times New Roman"/>
                      <w:sz w:val="20"/>
                      <w:szCs w:val="20"/>
                    </w:rPr>
                  </w:pPr>
                </w:p>
              </w:tc>
            </w:tr>
          </w:tbl>
          <w:p w:rsidR="001F229D" w:rsidRDefault="001F229D">
            <w:pPr>
              <w:rPr>
                <w:rFonts w:eastAsia="Times New Roman"/>
                <w:sz w:val="20"/>
                <w:szCs w:val="20"/>
              </w:rPr>
            </w:pPr>
          </w:p>
        </w:tc>
        <w:tc>
          <w:tcPr>
            <w:tcW w:w="0" w:type="auto"/>
            <w:tcMar>
              <w:top w:w="150" w:type="dxa"/>
              <w:left w:w="0" w:type="dxa"/>
              <w:bottom w:w="0" w:type="dxa"/>
              <w:right w:w="300" w:type="dxa"/>
            </w:tcMar>
            <w:hideMark/>
          </w:tcPr>
          <w:tbl>
            <w:tblPr>
              <w:tblW w:w="2700" w:type="dxa"/>
              <w:tblCellMar>
                <w:left w:w="0" w:type="dxa"/>
                <w:right w:w="0" w:type="dxa"/>
              </w:tblCellMar>
              <w:tblLook w:val="04A0" w:firstRow="1" w:lastRow="0" w:firstColumn="1" w:lastColumn="0" w:noHBand="0" w:noVBand="1"/>
            </w:tblPr>
            <w:tblGrid>
              <w:gridCol w:w="2684"/>
              <w:gridCol w:w="16"/>
            </w:tblGrid>
            <w:tr w:rsidR="001F229D">
              <w:tc>
                <w:tcPr>
                  <w:tcW w:w="0" w:type="auto"/>
                  <w:tcBorders>
                    <w:top w:val="single" w:sz="8" w:space="0" w:color="E3DBC3"/>
                    <w:left w:val="single" w:sz="8" w:space="0" w:color="E3DBC3"/>
                    <w:bottom w:val="single" w:sz="8" w:space="0" w:color="E3DBC3"/>
                    <w:right w:val="single" w:sz="8" w:space="0" w:color="E3DBC3"/>
                  </w:tcBorders>
                  <w:shd w:val="clear" w:color="auto" w:fill="C1AE79"/>
                  <w:tcMar>
                    <w:top w:w="150" w:type="dxa"/>
                    <w:left w:w="150" w:type="dxa"/>
                    <w:bottom w:w="150" w:type="dxa"/>
                    <w:right w:w="150" w:type="dxa"/>
                  </w:tcMar>
                  <w:hideMark/>
                </w:tcPr>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222222"/>
                      <w:sz w:val="21"/>
                      <w:szCs w:val="21"/>
                    </w:rPr>
                    <w:t>Friend</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0F0F0"/>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all corporate membership benefits</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0F0F0"/>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VIP status at Chamber events with introductions and private meetings with speakers, Ministers &amp; dignitaries where possible</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0F0F0"/>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Listing as a Friend on the Chamber's website</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FFFFF"/>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Half page advertisement in the Chamber's Fact File Folder</w:t>
                  </w:r>
                </w:p>
              </w:tc>
              <w:tc>
                <w:tcPr>
                  <w:tcW w:w="6" w:type="dxa"/>
                  <w:hideMark/>
                </w:tcPr>
                <w:p w:rsidR="001F229D" w:rsidRDefault="001F229D">
                  <w:pPr>
                    <w:rPr>
                      <w:rFonts w:eastAsia="Times New Roman"/>
                      <w:sz w:val="20"/>
                      <w:szCs w:val="20"/>
                    </w:rPr>
                  </w:pPr>
                </w:p>
              </w:tc>
            </w:tr>
          </w:tbl>
          <w:p w:rsidR="001F229D" w:rsidRDefault="001F229D">
            <w:pPr>
              <w:rPr>
                <w:rFonts w:eastAsia="Times New Roman"/>
                <w:sz w:val="20"/>
                <w:szCs w:val="20"/>
              </w:rPr>
            </w:pPr>
          </w:p>
        </w:tc>
        <w:tc>
          <w:tcPr>
            <w:tcW w:w="0" w:type="auto"/>
            <w:tcMar>
              <w:top w:w="150" w:type="dxa"/>
              <w:left w:w="0" w:type="dxa"/>
              <w:bottom w:w="0" w:type="dxa"/>
              <w:right w:w="0" w:type="dxa"/>
            </w:tcMar>
            <w:hideMark/>
          </w:tcPr>
          <w:tbl>
            <w:tblPr>
              <w:tblW w:w="2700" w:type="dxa"/>
              <w:tblCellMar>
                <w:left w:w="0" w:type="dxa"/>
                <w:right w:w="0" w:type="dxa"/>
              </w:tblCellMar>
              <w:tblLook w:val="04A0" w:firstRow="1" w:lastRow="0" w:firstColumn="1" w:lastColumn="0" w:noHBand="0" w:noVBand="1"/>
            </w:tblPr>
            <w:tblGrid>
              <w:gridCol w:w="2684"/>
              <w:gridCol w:w="16"/>
            </w:tblGrid>
            <w:tr w:rsidR="001F229D">
              <w:tc>
                <w:tcPr>
                  <w:tcW w:w="0" w:type="auto"/>
                  <w:tcBorders>
                    <w:top w:val="single" w:sz="8" w:space="0" w:color="E3DBC3"/>
                    <w:left w:val="single" w:sz="8" w:space="0" w:color="E3DBC3"/>
                    <w:bottom w:val="single" w:sz="8" w:space="0" w:color="E3DBC3"/>
                    <w:right w:val="single" w:sz="8" w:space="0" w:color="E3DBC3"/>
                  </w:tcBorders>
                  <w:shd w:val="clear" w:color="auto" w:fill="C1AE79"/>
                  <w:tcMar>
                    <w:top w:w="150" w:type="dxa"/>
                    <w:left w:w="150" w:type="dxa"/>
                    <w:bottom w:w="150" w:type="dxa"/>
                    <w:right w:w="150" w:type="dxa"/>
                  </w:tcMar>
                  <w:hideMark/>
                </w:tcPr>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222222"/>
                      <w:sz w:val="21"/>
                      <w:szCs w:val="21"/>
                    </w:rPr>
                    <w:t>Patron</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FFFFF"/>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all corporate &amp; friend membership benefits</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FFFFF"/>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Listing as a Patron on the Chamber's Website</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0F0F0"/>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Full page advertisement in the Chamber's Fact File Folder</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0F0F0"/>
                      <w:sz w:val="17"/>
                      <w:szCs w:val="17"/>
                    </w:rPr>
                    <w:t>+</w:t>
                  </w:r>
                  <w:r>
                    <w:rPr>
                      <w:rFonts w:ascii="Helvetica" w:hAnsi="Helvetica" w:cs="Helvetica"/>
                      <w:color w:val="222222"/>
                      <w:sz w:val="21"/>
                      <w:szCs w:val="21"/>
                    </w:rPr>
                    <w:t xml:space="preserve"> </w:t>
                  </w:r>
                  <w:r>
                    <w:rPr>
                      <w:rFonts w:ascii="Helvetica" w:hAnsi="Helvetica" w:cs="Helvetica"/>
                      <w:color w:val="222222"/>
                      <w:sz w:val="17"/>
                      <w:szCs w:val="17"/>
                    </w:rPr>
                    <w:t>Sponsorship of one conference per year</w:t>
                  </w:r>
                </w:p>
                <w:p w:rsidR="001F229D" w:rsidRDefault="001F229D">
                  <w:pPr>
                    <w:pStyle w:val="NormalWeb"/>
                    <w:spacing w:before="0" w:beforeAutospacing="0" w:after="150" w:afterAutospacing="0" w:line="285" w:lineRule="atLeast"/>
                    <w:rPr>
                      <w:rFonts w:ascii="Helvetica" w:hAnsi="Helvetica" w:cs="Helvetica"/>
                      <w:color w:val="222222"/>
                      <w:sz w:val="21"/>
                      <w:szCs w:val="21"/>
                    </w:rPr>
                  </w:pPr>
                  <w:r>
                    <w:rPr>
                      <w:rStyle w:val="Strong"/>
                      <w:rFonts w:ascii="Helvetica" w:hAnsi="Helvetica" w:cs="Helvetica"/>
                      <w:color w:val="FFFFFF"/>
                      <w:sz w:val="18"/>
                      <w:szCs w:val="18"/>
                    </w:rPr>
                    <w:t>For more information, please</w:t>
                  </w:r>
                  <w:r>
                    <w:rPr>
                      <w:rStyle w:val="Strong"/>
                      <w:rFonts w:ascii="Helvetica" w:hAnsi="Helvetica" w:cs="Helvetica"/>
                      <w:color w:val="222222"/>
                      <w:sz w:val="21"/>
                      <w:szCs w:val="21"/>
                    </w:rPr>
                    <w:t xml:space="preserve"> </w:t>
                  </w:r>
                  <w:r>
                    <w:rPr>
                      <w:rStyle w:val="Strong"/>
                      <w:rFonts w:ascii="Helvetica" w:hAnsi="Helvetica" w:cs="Helvetica"/>
                      <w:color w:val="FFFFFF"/>
                      <w:sz w:val="18"/>
                      <w:szCs w:val="18"/>
                    </w:rPr>
                    <w:t>contact the Chamber Team directly</w:t>
                  </w:r>
                  <w:r>
                    <w:rPr>
                      <w:rStyle w:val="Strong"/>
                      <w:rFonts w:ascii="Helvetica" w:hAnsi="Helvetica" w:cs="Helvetica"/>
                      <w:color w:val="222222"/>
                      <w:sz w:val="21"/>
                      <w:szCs w:val="21"/>
                    </w:rPr>
                    <w:t xml:space="preserve"> </w:t>
                  </w:r>
                  <w:r>
                    <w:rPr>
                      <w:rStyle w:val="Strong"/>
                      <w:rFonts w:ascii="Helvetica" w:hAnsi="Helvetica" w:cs="Helvetica"/>
                      <w:color w:val="FFFFFF"/>
                      <w:sz w:val="18"/>
                      <w:szCs w:val="18"/>
                    </w:rPr>
                    <w:t xml:space="preserve">on 020 7499 3100 or email: </w:t>
                  </w:r>
                  <w:hyperlink r:id="rId27" w:history="1">
                    <w:r>
                      <w:rPr>
                        <w:rStyle w:val="Hyperlink"/>
                        <w:rFonts w:ascii="Helvetica" w:hAnsi="Helvetica" w:cs="Helvetica"/>
                        <w:b/>
                        <w:bCs/>
                        <w:color w:val="2BA6CB"/>
                        <w:sz w:val="18"/>
                        <w:szCs w:val="18"/>
                      </w:rPr>
                      <w:t>info@theebcc.com</w:t>
                    </w:r>
                  </w:hyperlink>
                </w:p>
              </w:tc>
              <w:tc>
                <w:tcPr>
                  <w:tcW w:w="6" w:type="dxa"/>
                  <w:hideMark/>
                </w:tcPr>
                <w:p w:rsidR="001F229D" w:rsidRDefault="001F229D">
                  <w:pPr>
                    <w:rPr>
                      <w:rFonts w:eastAsia="Times New Roman"/>
                      <w:sz w:val="20"/>
                      <w:szCs w:val="20"/>
                    </w:rPr>
                  </w:pPr>
                </w:p>
              </w:tc>
            </w:tr>
          </w:tbl>
          <w:p w:rsidR="001F229D" w:rsidRDefault="001F229D">
            <w:pPr>
              <w:rPr>
                <w:rFonts w:eastAsia="Times New Roman"/>
                <w:sz w:val="20"/>
                <w:szCs w:val="20"/>
              </w:rPr>
            </w:pPr>
          </w:p>
        </w:tc>
      </w:tr>
    </w:tbl>
    <w:p w:rsidR="001F229D" w:rsidRDefault="001F229D" w:rsidP="001F229D">
      <w:pPr>
        <w:spacing w:line="285" w:lineRule="atLeast"/>
        <w:rPr>
          <w:rFonts w:ascii="Helvetica" w:hAnsi="Helvetica" w:cs="Helvetica"/>
          <w:color w:val="222222"/>
          <w:sz w:val="21"/>
          <w:szCs w:val="21"/>
        </w:rPr>
      </w:pPr>
    </w:p>
    <w:tbl>
      <w:tblPr>
        <w:tblW w:w="5000" w:type="pct"/>
        <w:tblCellMar>
          <w:left w:w="0" w:type="dxa"/>
          <w:right w:w="0" w:type="dxa"/>
        </w:tblCellMar>
        <w:tblLook w:val="04A0" w:firstRow="1" w:lastRow="0" w:firstColumn="1" w:lastColumn="0" w:noHBand="0" w:noVBand="1"/>
      </w:tblPr>
      <w:tblGrid>
        <w:gridCol w:w="9360"/>
      </w:tblGrid>
      <w:tr w:rsidR="001F229D" w:rsidTr="001F229D">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700"/>
            </w:tblGrid>
            <w:tr w:rsidR="001F229D">
              <w:tc>
                <w:tcPr>
                  <w:tcW w:w="0" w:type="auto"/>
                  <w:tcMar>
                    <w:top w:w="0" w:type="dxa"/>
                    <w:left w:w="0" w:type="dxa"/>
                    <w:bottom w:w="150" w:type="dxa"/>
                    <w:right w:w="0" w:type="dxa"/>
                  </w:tcMar>
                  <w:hideMark/>
                </w:tcPr>
                <w:p w:rsidR="001F229D" w:rsidRDefault="001F229D">
                  <w:pPr>
                    <w:spacing w:line="285" w:lineRule="atLeast"/>
                    <w:jc w:val="center"/>
                    <w:rPr>
                      <w:rFonts w:ascii="Helvetica" w:hAnsi="Helvetica" w:cs="Helvetica"/>
                      <w:color w:val="222222"/>
                      <w:sz w:val="21"/>
                      <w:szCs w:val="21"/>
                    </w:rPr>
                  </w:pPr>
                  <w:hyperlink r:id="rId28" w:history="1">
                    <w:r>
                      <w:rPr>
                        <w:rStyle w:val="Hyperlink"/>
                        <w:rFonts w:ascii="Helvetica" w:hAnsi="Helvetica" w:cs="Helvetica"/>
                        <w:color w:val="2BA6CB"/>
                        <w:sz w:val="21"/>
                        <w:szCs w:val="21"/>
                      </w:rPr>
                      <w:t>Facebook</w:t>
                    </w:r>
                  </w:hyperlink>
                  <w:r>
                    <w:rPr>
                      <w:rFonts w:ascii="Helvetica" w:hAnsi="Helvetica" w:cs="Helvetica"/>
                      <w:color w:val="222222"/>
                      <w:sz w:val="21"/>
                      <w:szCs w:val="21"/>
                    </w:rPr>
                    <w:t xml:space="preserve"> | </w:t>
                  </w:r>
                  <w:hyperlink r:id="rId29" w:history="1">
                    <w:r>
                      <w:rPr>
                        <w:rStyle w:val="Hyperlink"/>
                        <w:rFonts w:ascii="Helvetica" w:hAnsi="Helvetica" w:cs="Helvetica"/>
                        <w:color w:val="2BA6CB"/>
                        <w:sz w:val="21"/>
                        <w:szCs w:val="21"/>
                      </w:rPr>
                      <w:t>Twitter</w:t>
                    </w:r>
                  </w:hyperlink>
                  <w:r>
                    <w:rPr>
                      <w:rFonts w:ascii="Helvetica" w:hAnsi="Helvetica" w:cs="Helvetica"/>
                      <w:color w:val="222222"/>
                      <w:sz w:val="21"/>
                      <w:szCs w:val="21"/>
                    </w:rPr>
                    <w:t xml:space="preserve"> | </w:t>
                  </w:r>
                  <w:hyperlink r:id="rId30" w:history="1">
                    <w:proofErr w:type="spellStart"/>
                    <w:r>
                      <w:rPr>
                        <w:rStyle w:val="Hyperlink"/>
                        <w:rFonts w:ascii="Helvetica" w:hAnsi="Helvetica" w:cs="Helvetica"/>
                        <w:color w:val="2BA6CB"/>
                        <w:sz w:val="21"/>
                        <w:szCs w:val="21"/>
                      </w:rPr>
                      <w:t>Linkedin</w:t>
                    </w:r>
                    <w:proofErr w:type="spellEnd"/>
                  </w:hyperlink>
                  <w:r>
                    <w:rPr>
                      <w:rFonts w:ascii="Helvetica" w:hAnsi="Helvetica" w:cs="Helvetica"/>
                      <w:color w:val="222222"/>
                      <w:sz w:val="21"/>
                      <w:szCs w:val="21"/>
                    </w:rPr>
                    <w:t xml:space="preserve"> </w:t>
                  </w:r>
                </w:p>
              </w:tc>
            </w:tr>
          </w:tbl>
          <w:p w:rsidR="001F229D" w:rsidRDefault="001F229D">
            <w:pPr>
              <w:rPr>
                <w:rFonts w:eastAsia="Times New Roman"/>
                <w:sz w:val="20"/>
                <w:szCs w:val="20"/>
              </w:rPr>
            </w:pPr>
          </w:p>
        </w:tc>
      </w:tr>
    </w:tbl>
    <w:p w:rsidR="001F229D" w:rsidRDefault="001F229D" w:rsidP="001F229D">
      <w:pPr>
        <w:spacing w:line="285" w:lineRule="atLeast"/>
        <w:rPr>
          <w:rFonts w:ascii="Helvetica" w:hAnsi="Helvetica" w:cs="Helvetica"/>
          <w:color w:val="222222"/>
          <w:sz w:val="21"/>
          <w:szCs w:val="21"/>
        </w:rPr>
      </w:pPr>
    </w:p>
    <w:tbl>
      <w:tblPr>
        <w:tblW w:w="5000" w:type="pct"/>
        <w:tblCellMar>
          <w:left w:w="0" w:type="dxa"/>
          <w:right w:w="0" w:type="dxa"/>
        </w:tblCellMar>
        <w:tblLook w:val="04A0" w:firstRow="1" w:lastRow="0" w:firstColumn="1" w:lastColumn="0" w:noHBand="0" w:noVBand="1"/>
      </w:tblPr>
      <w:tblGrid>
        <w:gridCol w:w="9360"/>
      </w:tblGrid>
      <w:tr w:rsidR="001F229D" w:rsidTr="001F229D">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84"/>
              <w:gridCol w:w="16"/>
            </w:tblGrid>
            <w:tr w:rsidR="001F229D">
              <w:tc>
                <w:tcPr>
                  <w:tcW w:w="0" w:type="auto"/>
                  <w:tcBorders>
                    <w:top w:val="single" w:sz="8" w:space="0" w:color="EEEEEE"/>
                    <w:left w:val="single" w:sz="8" w:space="0" w:color="EEEEEE"/>
                    <w:bottom w:val="single" w:sz="8" w:space="0" w:color="EEEEEE"/>
                    <w:right w:val="single" w:sz="8" w:space="0" w:color="EEEEEE"/>
                  </w:tcBorders>
                  <w:shd w:val="clear" w:color="auto" w:fill="EEEEEE"/>
                  <w:tcMar>
                    <w:top w:w="150" w:type="dxa"/>
                    <w:left w:w="150" w:type="dxa"/>
                    <w:bottom w:w="150" w:type="dxa"/>
                    <w:right w:w="150" w:type="dxa"/>
                  </w:tcMar>
                  <w:hideMark/>
                </w:tcPr>
                <w:p w:rsidR="001F229D" w:rsidRDefault="001F229D">
                  <w:pPr>
                    <w:spacing w:line="285" w:lineRule="atLeast"/>
                    <w:jc w:val="center"/>
                    <w:rPr>
                      <w:rFonts w:ascii="Helvetica" w:hAnsi="Helvetica" w:cs="Helvetica"/>
                      <w:color w:val="222222"/>
                      <w:sz w:val="21"/>
                      <w:szCs w:val="21"/>
                    </w:rPr>
                  </w:pPr>
                  <w:r>
                    <w:rPr>
                      <w:rFonts w:ascii="Helvetica" w:hAnsi="Helvetica" w:cs="Helvetica"/>
                      <w:color w:val="222222"/>
                      <w:sz w:val="15"/>
                      <w:szCs w:val="15"/>
                    </w:rPr>
                    <w:t>Copyright © 2016 The Egyptian British Chamber of Commerce. All rights reserved.</w:t>
                  </w:r>
                  <w:r>
                    <w:rPr>
                      <w:rFonts w:ascii="Helvetica" w:hAnsi="Helvetica" w:cs="Helvetica"/>
                      <w:color w:val="222222"/>
                      <w:sz w:val="21"/>
                      <w:szCs w:val="21"/>
                    </w:rPr>
                    <w:br/>
                  </w:r>
                  <w:r>
                    <w:rPr>
                      <w:rFonts w:ascii="Helvetica" w:hAnsi="Helvetica" w:cs="Helvetica"/>
                      <w:color w:val="222222"/>
                      <w:sz w:val="15"/>
                      <w:szCs w:val="15"/>
                    </w:rPr>
                    <w:t xml:space="preserve">Contact email: </w:t>
                  </w:r>
                  <w:hyperlink r:id="rId31" w:tgtFrame="_blank" w:history="1">
                    <w:r>
                      <w:rPr>
                        <w:rStyle w:val="Hyperlink"/>
                        <w:rFonts w:ascii="Helvetica" w:hAnsi="Helvetica" w:cs="Helvetica"/>
                        <w:sz w:val="15"/>
                        <w:szCs w:val="15"/>
                      </w:rPr>
                      <w:t>info@theebcc.com</w:t>
                    </w:r>
                  </w:hyperlink>
                  <w:r>
                    <w:rPr>
                      <w:rFonts w:ascii="Helvetica" w:hAnsi="Helvetica" w:cs="Helvetica"/>
                      <w:color w:val="222222"/>
                      <w:sz w:val="21"/>
                      <w:szCs w:val="21"/>
                    </w:rPr>
                    <w:br/>
                  </w:r>
                  <w:r>
                    <w:rPr>
                      <w:rFonts w:ascii="Helvetica" w:hAnsi="Helvetica" w:cs="Helvetica"/>
                      <w:color w:val="222222"/>
                      <w:sz w:val="15"/>
                      <w:szCs w:val="15"/>
                    </w:rPr>
                    <w:t xml:space="preserve">You are receiving this message because you opted in at </w:t>
                  </w:r>
                  <w:hyperlink r:id="rId32" w:tgtFrame="_blank" w:history="1">
                    <w:r>
                      <w:rPr>
                        <w:rStyle w:val="Hyperlink"/>
                        <w:rFonts w:ascii="Helvetica" w:hAnsi="Helvetica" w:cs="Helvetica"/>
                        <w:sz w:val="15"/>
                        <w:szCs w:val="15"/>
                      </w:rPr>
                      <w:t>www.theebcc.com</w:t>
                    </w:r>
                  </w:hyperlink>
                  <w:r>
                    <w:rPr>
                      <w:rFonts w:ascii="Helvetica" w:hAnsi="Helvetica" w:cs="Helvetica"/>
                      <w:color w:val="222222"/>
                      <w:sz w:val="21"/>
                      <w:szCs w:val="21"/>
                    </w:rPr>
                    <w:t xml:space="preserve"> </w:t>
                  </w:r>
                </w:p>
              </w:tc>
              <w:tc>
                <w:tcPr>
                  <w:tcW w:w="6" w:type="dxa"/>
                  <w:hideMark/>
                </w:tcPr>
                <w:p w:rsidR="001F229D" w:rsidRDefault="001F229D">
                  <w:pPr>
                    <w:rPr>
                      <w:rFonts w:eastAsia="Times New Roman"/>
                      <w:sz w:val="20"/>
                      <w:szCs w:val="20"/>
                    </w:rPr>
                  </w:pPr>
                </w:p>
              </w:tc>
            </w:tr>
          </w:tbl>
          <w:p w:rsidR="001F229D" w:rsidRDefault="001F229D">
            <w:pPr>
              <w:rPr>
                <w:rFonts w:eastAsia="Times New Roman"/>
                <w:sz w:val="20"/>
                <w:szCs w:val="20"/>
              </w:rPr>
            </w:pPr>
          </w:p>
        </w:tc>
      </w:tr>
    </w:tbl>
    <w:p w:rsidR="002413AE" w:rsidRDefault="002413AE"/>
    <w:sectPr w:rsidR="00241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465E2"/>
    <w:multiLevelType w:val="multilevel"/>
    <w:tmpl w:val="AD9CAD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8AC4202"/>
    <w:multiLevelType w:val="multilevel"/>
    <w:tmpl w:val="1A0A70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B1"/>
    <w:rsid w:val="001E52B1"/>
    <w:rsid w:val="001F229D"/>
    <w:rsid w:val="002413AE"/>
    <w:rsid w:val="00294CDB"/>
    <w:rsid w:val="00AB35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29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F229D"/>
    <w:pPr>
      <w:spacing w:before="100" w:beforeAutospacing="1" w:after="100" w:afterAutospacing="1"/>
      <w:outlineLvl w:val="0"/>
    </w:pPr>
    <w:rPr>
      <w:b/>
      <w:bCs/>
      <w:kern w:val="36"/>
      <w:sz w:val="48"/>
      <w:szCs w:val="48"/>
    </w:rPr>
  </w:style>
  <w:style w:type="paragraph" w:styleId="Heading6">
    <w:name w:val="heading 6"/>
    <w:basedOn w:val="Normal"/>
    <w:link w:val="Heading6Char"/>
    <w:uiPriority w:val="9"/>
    <w:semiHidden/>
    <w:unhideWhenUsed/>
    <w:qFormat/>
    <w:rsid w:val="001F229D"/>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29D"/>
    <w:rPr>
      <w:rFonts w:ascii="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1F229D"/>
    <w:rPr>
      <w:rFonts w:ascii="Times New Roman" w:hAnsi="Times New Roman" w:cs="Times New Roman"/>
      <w:b/>
      <w:bCs/>
      <w:sz w:val="15"/>
      <w:szCs w:val="15"/>
    </w:rPr>
  </w:style>
  <w:style w:type="character" w:styleId="Hyperlink">
    <w:name w:val="Hyperlink"/>
    <w:basedOn w:val="DefaultParagraphFont"/>
    <w:uiPriority w:val="99"/>
    <w:semiHidden/>
    <w:unhideWhenUsed/>
    <w:rsid w:val="001F229D"/>
    <w:rPr>
      <w:color w:val="0000FF"/>
      <w:u w:val="single"/>
    </w:rPr>
  </w:style>
  <w:style w:type="paragraph" w:styleId="NormalWeb">
    <w:name w:val="Normal (Web)"/>
    <w:basedOn w:val="Normal"/>
    <w:uiPriority w:val="99"/>
    <w:unhideWhenUsed/>
    <w:rsid w:val="001F229D"/>
    <w:pPr>
      <w:spacing w:before="100" w:beforeAutospacing="1" w:after="100" w:afterAutospacing="1"/>
    </w:pPr>
  </w:style>
  <w:style w:type="character" w:styleId="Strong">
    <w:name w:val="Strong"/>
    <w:basedOn w:val="DefaultParagraphFont"/>
    <w:uiPriority w:val="22"/>
    <w:qFormat/>
    <w:rsid w:val="001F229D"/>
    <w:rPr>
      <w:b/>
      <w:bCs/>
    </w:rPr>
  </w:style>
  <w:style w:type="character" w:styleId="Emphasis">
    <w:name w:val="Emphasis"/>
    <w:basedOn w:val="DefaultParagraphFont"/>
    <w:uiPriority w:val="20"/>
    <w:qFormat/>
    <w:rsid w:val="001F229D"/>
    <w:rPr>
      <w:i/>
      <w:iCs/>
    </w:rPr>
  </w:style>
  <w:style w:type="paragraph" w:styleId="BalloonText">
    <w:name w:val="Balloon Text"/>
    <w:basedOn w:val="Normal"/>
    <w:link w:val="BalloonTextChar"/>
    <w:uiPriority w:val="99"/>
    <w:semiHidden/>
    <w:unhideWhenUsed/>
    <w:rsid w:val="001F229D"/>
    <w:rPr>
      <w:rFonts w:ascii="Tahoma" w:hAnsi="Tahoma" w:cs="Tahoma"/>
      <w:sz w:val="16"/>
      <w:szCs w:val="16"/>
    </w:rPr>
  </w:style>
  <w:style w:type="character" w:customStyle="1" w:styleId="BalloonTextChar">
    <w:name w:val="Balloon Text Char"/>
    <w:basedOn w:val="DefaultParagraphFont"/>
    <w:link w:val="BalloonText"/>
    <w:uiPriority w:val="99"/>
    <w:semiHidden/>
    <w:rsid w:val="001F2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29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F229D"/>
    <w:pPr>
      <w:spacing w:before="100" w:beforeAutospacing="1" w:after="100" w:afterAutospacing="1"/>
      <w:outlineLvl w:val="0"/>
    </w:pPr>
    <w:rPr>
      <w:b/>
      <w:bCs/>
      <w:kern w:val="36"/>
      <w:sz w:val="48"/>
      <w:szCs w:val="48"/>
    </w:rPr>
  </w:style>
  <w:style w:type="paragraph" w:styleId="Heading6">
    <w:name w:val="heading 6"/>
    <w:basedOn w:val="Normal"/>
    <w:link w:val="Heading6Char"/>
    <w:uiPriority w:val="9"/>
    <w:semiHidden/>
    <w:unhideWhenUsed/>
    <w:qFormat/>
    <w:rsid w:val="001F229D"/>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29D"/>
    <w:rPr>
      <w:rFonts w:ascii="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1F229D"/>
    <w:rPr>
      <w:rFonts w:ascii="Times New Roman" w:hAnsi="Times New Roman" w:cs="Times New Roman"/>
      <w:b/>
      <w:bCs/>
      <w:sz w:val="15"/>
      <w:szCs w:val="15"/>
    </w:rPr>
  </w:style>
  <w:style w:type="character" w:styleId="Hyperlink">
    <w:name w:val="Hyperlink"/>
    <w:basedOn w:val="DefaultParagraphFont"/>
    <w:uiPriority w:val="99"/>
    <w:semiHidden/>
    <w:unhideWhenUsed/>
    <w:rsid w:val="001F229D"/>
    <w:rPr>
      <w:color w:val="0000FF"/>
      <w:u w:val="single"/>
    </w:rPr>
  </w:style>
  <w:style w:type="paragraph" w:styleId="NormalWeb">
    <w:name w:val="Normal (Web)"/>
    <w:basedOn w:val="Normal"/>
    <w:uiPriority w:val="99"/>
    <w:unhideWhenUsed/>
    <w:rsid w:val="001F229D"/>
    <w:pPr>
      <w:spacing w:before="100" w:beforeAutospacing="1" w:after="100" w:afterAutospacing="1"/>
    </w:pPr>
  </w:style>
  <w:style w:type="character" w:styleId="Strong">
    <w:name w:val="Strong"/>
    <w:basedOn w:val="DefaultParagraphFont"/>
    <w:uiPriority w:val="22"/>
    <w:qFormat/>
    <w:rsid w:val="001F229D"/>
    <w:rPr>
      <w:b/>
      <w:bCs/>
    </w:rPr>
  </w:style>
  <w:style w:type="character" w:styleId="Emphasis">
    <w:name w:val="Emphasis"/>
    <w:basedOn w:val="DefaultParagraphFont"/>
    <w:uiPriority w:val="20"/>
    <w:qFormat/>
    <w:rsid w:val="001F229D"/>
    <w:rPr>
      <w:i/>
      <w:iCs/>
    </w:rPr>
  </w:style>
  <w:style w:type="paragraph" w:styleId="BalloonText">
    <w:name w:val="Balloon Text"/>
    <w:basedOn w:val="Normal"/>
    <w:link w:val="BalloonTextChar"/>
    <w:uiPriority w:val="99"/>
    <w:semiHidden/>
    <w:unhideWhenUsed/>
    <w:rsid w:val="001F229D"/>
    <w:rPr>
      <w:rFonts w:ascii="Tahoma" w:hAnsi="Tahoma" w:cs="Tahoma"/>
      <w:sz w:val="16"/>
      <w:szCs w:val="16"/>
    </w:rPr>
  </w:style>
  <w:style w:type="character" w:customStyle="1" w:styleId="BalloonTextChar">
    <w:name w:val="Balloon Text Char"/>
    <w:basedOn w:val="DefaultParagraphFont"/>
    <w:link w:val="BalloonText"/>
    <w:uiPriority w:val="99"/>
    <w:semiHidden/>
    <w:rsid w:val="001F2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TheEgyptianBritishChamberOfCommerce.wildapricot.org/resources/Pictures/brexit.jpg" TargetMode="External"/><Relationship Id="rId13" Type="http://schemas.openxmlformats.org/officeDocument/2006/relationships/hyperlink" Target="https://theegyptianbritishchamberofcommerce.wildapricot.org/EmailTracker/LinkTracker.ashx?linkAndRecipientCode=ftxBOb4ygDycbK0FphZAe%2bgJ6r3e91DMUzC1lmzZsG%2bmWklurntAj3yvJo0mnj3%2fgJvIdlzhqGaUOvZG%2baHiNvcmNPuMy%2fmTIBeeubUPToc%3d" TargetMode="External"/><Relationship Id="rId18" Type="http://schemas.openxmlformats.org/officeDocument/2006/relationships/image" Target="https://TheEgyptianBritishChamberOfCommerce.wildapricot.org/resources/Pictures/20160209_124010.jpg" TargetMode="External"/><Relationship Id="rId26" Type="http://schemas.openxmlformats.org/officeDocument/2006/relationships/hyperlink" Target="https://theegyptianbritishchamberofcommerce.wildapricot.org/EmailTracker/LinkTracker.ashx?linkAndRecipientCode=Jys1b%2fUkdT4MEbI9zgYQhHC2%2fR6nqkQnThJJGYfNIqB702wjKb2gNenhAfD2SElXcYhK0bJxwF2TPSlv6UdUka5jH5N0qQ88Nh%2fUqTdQcSo%3d" TargetMode="External"/><Relationship Id="rId3" Type="http://schemas.microsoft.com/office/2007/relationships/stylesWithEffects" Target="stylesWithEffects.xml"/><Relationship Id="rId21" Type="http://schemas.openxmlformats.org/officeDocument/2006/relationships/hyperlink" Target="https://theegyptianbritishchamberofcommerce.wildapricot.org/EmailTracker/LinkTracker.ashx?linkAndRecipientCode=kNhy4exWSeNfE6fzGJfLX1tQ3cGUWEX1QNasbKeOs%2bWUdwlO5DkAHrRX%2fSxYgxOOW8a6OFtv8KygOsVpEyfhgQeSdxYXOjz4uu9zU%2fuTJCs%3d" TargetMode="External"/><Relationship Id="rId34" Type="http://schemas.openxmlformats.org/officeDocument/2006/relationships/theme" Target="theme/theme1.xml"/><Relationship Id="rId7" Type="http://schemas.openxmlformats.org/officeDocument/2006/relationships/image" Target="https://TheEgyptianBritishChamberOfCommerce.wildapricot.org/resources/Pictures/port%20said%20development%20plan.jpg" TargetMode="External"/><Relationship Id="rId12" Type="http://schemas.openxmlformats.org/officeDocument/2006/relationships/hyperlink" Target="https://theegyptianbritishchamberofcommerce.wildapricot.org/EmailTracker/LinkTracker.ashx?linkAndRecipientCode=maPHGa0KwiEbJG%2b0fT2LSbEvyoZs7u5S4dvMlzLLlbXiOxrUkUs8LrLMNY0feG9ciCphf2l1shBs72RZJ0Q5FeY8vhfcrtaIxHZICb%2fZE08%3d" TargetMode="External"/><Relationship Id="rId17" Type="http://schemas.openxmlformats.org/officeDocument/2006/relationships/image" Target="https://TheEgyptianBritishChamberOfCommerce.wildapricot.org/resources/Pictures/20160209_123951.jpg" TargetMode="External"/><Relationship Id="rId25" Type="http://schemas.openxmlformats.org/officeDocument/2006/relationships/hyperlink" Target="https://theegyptianbritishchamberofcommerce.wildapricot.org/EmailTracker/LinkTracker.ashx?linkAndRecipientCode=8lG4mTHob8Zakcsp7nTMaqDVC7evsTDeNiLNeBdfWTDIKlZ6e3x21V5dCC8jhzzAA4s8xmip23IvQ54NIH0lNBGDJSlhtuERuKEE%2bBOTINk%3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s://TheEgyptianBritishChamberOfCommerce.wildapricot.org/resources/Pictures/BCC.png" TargetMode="External"/><Relationship Id="rId20" Type="http://schemas.openxmlformats.org/officeDocument/2006/relationships/hyperlink" Target="https://theegyptianbritishchamberofcommerce.wildapricot.org/EmailTracker/LinkTracker.ashx?linkAndRecipientCode=ZB6sEsYHhVdzHnjsEbx%2fueiPlPE4kvo29cK%2f3FU38vVHQ6iCHjTQmnmyHVMQnUGyNJG1tU1MaoVQm13ACElOha6gqmO6DnF6KfTf85FZ2A4%3d" TargetMode="External"/><Relationship Id="rId29" Type="http://schemas.openxmlformats.org/officeDocument/2006/relationships/hyperlink" Target="https://theegyptianbritishchamberofcommerce.wildapricot.org/EmailTracker/LinkTracker.ashx?linkAndRecipientCode=Zcp%2fN3l%2bND%2ftuG1Bst5wCBKM4C%2fcmqCFNG%2faZ0n%2fkBBTMuoCyzD7qZ2vU300kThyWVsphI%2fUgFPDc2wLu42lkxtEZBRZxguETW%2fsMgj%2bUWQ%3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heegyptianbritishchamberofcommerce.wildapricot.org/EmailTracker/LinkTracker.ashx?linkAndRecipientCode=b8TuoVNzxgf7dQ0H2ZuBJNnGGGExtPlxy6%2bAGMi%2fpBJrJmu8BuIxiOESVFb8510%2b%2b%2f5utqx58vOaG6hkePffSmOZI1wv9KQwa4IDMIPSVKQ%3d" TargetMode="External"/><Relationship Id="rId24" Type="http://schemas.openxmlformats.org/officeDocument/2006/relationships/hyperlink" Target="https://theegyptianbritishchamberofcommerce.wildapricot.org/EmailTracker/LinkTracker.ashx?linkAndRecipientCode=Ip%2bGfVGwI4kKqLlWiyA8Vwthrejz3MgUtWS%2fCJ3kwy9FvUtKmPGX7THnaY8QwJv3GyIBHgSRsPuiJyvCjMA1qdBDyTDKhomVn1zMhoS4sP4%3d" TargetMode="External"/><Relationship Id="rId32" Type="http://schemas.openxmlformats.org/officeDocument/2006/relationships/hyperlink" Target="https://theegyptianbritishchamberofcommerce.wildapricot.org/EmailTracker/LinkTracker.ashx?linkAndRecipientCode=QplANS04d4S%2f%2bZB3JPHEC%2fakJ%2fU3y%2fd3K7WcBsSXcr447%2f7qU3G0qQ%2f2gyDh%2f0rg8z%2bdx5cPF5K1hAYM5Gi7Nm5rWBIq9dMFSELMgbMxaeE%3d" TargetMode="External"/><Relationship Id="rId5" Type="http://schemas.openxmlformats.org/officeDocument/2006/relationships/webSettings" Target="webSettings.xml"/><Relationship Id="rId15" Type="http://schemas.openxmlformats.org/officeDocument/2006/relationships/image" Target="https://TheEgyptianBritishChamberOfCommerce.wildapricot.org/resources/Pictures/ebcc%20logo.png" TargetMode="External"/><Relationship Id="rId23" Type="http://schemas.openxmlformats.org/officeDocument/2006/relationships/hyperlink" Target="https://theegyptianbritishchamberofcommerce.wildapricot.org/EmailTracker/LinkTracker.ashx?linkAndRecipientCode=ZUmeF2srysEFKoq6riOfH4zlg0tVgzbuyFrZsO4uiiAk7BAvi3Og4T1jaoht9IYPcRLykb1m6QRa5KEuUjt7DpdT6RbyChzEzvDMCBRzv84%3d" TargetMode="External"/><Relationship Id="rId28" Type="http://schemas.openxmlformats.org/officeDocument/2006/relationships/hyperlink" Target="https://theegyptianbritishchamberofcommerce.wildapricot.org/EmailTracker/LinkTracker.ashx?linkAndRecipientCode=7Qg0I4vibGVIBzVAK7FhV3f%2fsCnooea7QLRqWpcNbnWFvEE6ADWFGWIzvi4lNWrGrpU58yFejYkTVG19s7nRHJqC6x01q9GSsf4qXOHZbiw%3d" TargetMode="External"/><Relationship Id="rId10" Type="http://schemas.openxmlformats.org/officeDocument/2006/relationships/hyperlink" Target="https://theegyptianbritishchamberofcommerce.wildapricot.org/EmailTracker/LinkTracker.ashx?linkAndRecipientCode=O3SJFlGtx8OWi%2b6nAwPlvWOUk8z1AESFT36LJI5cx9ZRxGnXu9RDDjZjoo6kNclndhsLigAKMbbqZ7zhdYqw3BOx0UacRvkRl4Y8iu5OpCA%3d" TargetMode="External"/><Relationship Id="rId19" Type="http://schemas.openxmlformats.org/officeDocument/2006/relationships/image" Target="https://TheEgyptianBritishChamberOfCommerce.wildapricot.org/resources/Pictures/Q4%20Trade%20Report%20Newsletter.jpg" TargetMode="External"/><Relationship Id="rId31" Type="http://schemas.openxmlformats.org/officeDocument/2006/relationships/hyperlink" Target="mailto:info@theebcc.com" TargetMode="External"/><Relationship Id="rId4" Type="http://schemas.openxmlformats.org/officeDocument/2006/relationships/settings" Target="settings.xml"/><Relationship Id="rId9" Type="http://schemas.openxmlformats.org/officeDocument/2006/relationships/hyperlink" Target="https://theegyptianbritishchamberofcommerce.wildapricot.org/EmailTracker/LinkTracker.ashx?linkAndRecipientCode=kqulSiIV3xS64Zsk0%2fpskPzJP3S%2b9CHfwl0oZLZ0zPaCv8FPzUvkK8%2f4CuujgWMTOT1cbXIaXdtF2l9WCZHBlyZed5KG7wDXVlonXxgQ5bk%3d" TargetMode="External"/><Relationship Id="rId14" Type="http://schemas.openxmlformats.org/officeDocument/2006/relationships/image" Target="https://TheEgyptianBritishChamberOfCommerce.wildapricot.org/resources/Pictures/20160208_121319.jpg" TargetMode="External"/><Relationship Id="rId22" Type="http://schemas.openxmlformats.org/officeDocument/2006/relationships/hyperlink" Target="https://theegyptianbritishchamberofcommerce.wildapricot.org/EmailTracker/LinkTracker.ashx?linkAndRecipientCode=%2fH3GnuCuvWVq%2fGinja1wMgQKMVpAeDg7JVaLS%2bZ1kRpNBSsd%2fN7RRGl8qsQXapDxu1GkbdNF1jqfpqCh8DmZzSpgd807cnk2KuLg%2bp9ao8w%3d" TargetMode="External"/><Relationship Id="rId27" Type="http://schemas.openxmlformats.org/officeDocument/2006/relationships/hyperlink" Target="mailto:info@theebcc.com" TargetMode="External"/><Relationship Id="rId30" Type="http://schemas.openxmlformats.org/officeDocument/2006/relationships/hyperlink" Target="https://theegyptianbritishchamberofcommerce.wildapricot.org/EmailTracker/LinkTracker.ashx?linkAndRecipientCode=ogZSzQaorl2XCqZ%2fv%2bv35VgcaAFR3V%2fitsYjBspwJNNrhrpCKfODuomUE92WcCUMthZmBlUaiU0ZJONn%2f%2fpXDjzgDxlVlyL9hPqvCVseufE%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 Ali</dc:creator>
  <cp:lastModifiedBy>Mahmoud Ali</cp:lastModifiedBy>
  <cp:revision>2</cp:revision>
  <dcterms:created xsi:type="dcterms:W3CDTF">2016-08-01T14:54:00Z</dcterms:created>
  <dcterms:modified xsi:type="dcterms:W3CDTF">2016-08-01T14:54:00Z</dcterms:modified>
</cp:coreProperties>
</file>